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87C3A5" w14:textId="77777777" w:rsidR="0089170D" w:rsidRDefault="0089170D" w:rsidP="0089170D">
      <w:pPr>
        <w:pStyle w:val="FK"/>
        <w:spacing w:after="0" w:line="360" w:lineRule="auto"/>
        <w:jc w:val="center"/>
        <w:rPr>
          <w:rFonts w:ascii="Eurobank Sans" w:hAnsi="Eurobank Sans" w:cs="Arial"/>
          <w:b/>
          <w:sz w:val="32"/>
          <w:szCs w:val="32"/>
        </w:rPr>
      </w:pPr>
    </w:p>
    <w:p w14:paraId="208805EC" w14:textId="77777777" w:rsidR="0089170D" w:rsidRDefault="0089170D" w:rsidP="0089170D">
      <w:pPr>
        <w:pStyle w:val="FK"/>
        <w:spacing w:after="0" w:line="360" w:lineRule="auto"/>
        <w:jc w:val="center"/>
        <w:rPr>
          <w:rFonts w:ascii="Eurobank Sans" w:hAnsi="Eurobank Sans" w:cs="Arial"/>
          <w:b/>
          <w:sz w:val="32"/>
          <w:szCs w:val="32"/>
        </w:rPr>
      </w:pPr>
    </w:p>
    <w:p w14:paraId="3D995166" w14:textId="77777777" w:rsidR="0089170D" w:rsidRDefault="0089170D" w:rsidP="0089170D">
      <w:pPr>
        <w:pStyle w:val="FK"/>
        <w:spacing w:after="0" w:line="360" w:lineRule="auto"/>
        <w:jc w:val="center"/>
        <w:rPr>
          <w:rFonts w:ascii="Eurobank Sans" w:hAnsi="Eurobank Sans" w:cs="Arial"/>
          <w:b/>
          <w:sz w:val="32"/>
          <w:szCs w:val="32"/>
        </w:rPr>
      </w:pPr>
    </w:p>
    <w:p w14:paraId="702EC1F3" w14:textId="2E698109" w:rsidR="0089170D" w:rsidRPr="0021200D" w:rsidRDefault="0089170D" w:rsidP="0089170D">
      <w:pPr>
        <w:pStyle w:val="FK"/>
        <w:spacing w:after="0" w:line="360" w:lineRule="auto"/>
        <w:jc w:val="center"/>
        <w:rPr>
          <w:rFonts w:ascii="Eurobank Sans" w:hAnsi="Eurobank Sans" w:cs="Arial"/>
          <w:b/>
          <w:sz w:val="32"/>
          <w:szCs w:val="32"/>
        </w:rPr>
      </w:pPr>
      <w:r>
        <w:rPr>
          <w:rFonts w:ascii="Eurobank Sans" w:hAnsi="Eurobank Sans" w:cs="Arial"/>
          <w:b/>
          <w:sz w:val="32"/>
          <w:szCs w:val="32"/>
        </w:rPr>
        <w:t>Ομιλία</w:t>
      </w:r>
      <w:r w:rsidRPr="0021200D">
        <w:rPr>
          <w:rFonts w:ascii="Eurobank Sans" w:hAnsi="Eurobank Sans" w:cs="Arial"/>
          <w:b/>
          <w:sz w:val="32"/>
          <w:szCs w:val="32"/>
        </w:rPr>
        <w:t xml:space="preserve"> κ. </w:t>
      </w:r>
      <w:r>
        <w:rPr>
          <w:rFonts w:ascii="Eurobank Sans" w:hAnsi="Eurobank Sans" w:cs="Arial"/>
          <w:b/>
          <w:sz w:val="32"/>
          <w:szCs w:val="32"/>
        </w:rPr>
        <w:t>Γεώργιου Ζανιά</w:t>
      </w:r>
    </w:p>
    <w:p w14:paraId="4CD36D41" w14:textId="77777777" w:rsidR="0089170D" w:rsidRPr="0021200D" w:rsidRDefault="0089170D" w:rsidP="0089170D">
      <w:pPr>
        <w:pStyle w:val="FK"/>
        <w:spacing w:after="0" w:line="360" w:lineRule="auto"/>
        <w:jc w:val="center"/>
        <w:rPr>
          <w:rFonts w:ascii="Eurobank Sans" w:hAnsi="Eurobank Sans" w:cs="Arial"/>
          <w:b/>
          <w:sz w:val="32"/>
          <w:szCs w:val="32"/>
        </w:rPr>
      </w:pPr>
      <w:r>
        <w:rPr>
          <w:rFonts w:ascii="Eurobank Sans" w:hAnsi="Eurobank Sans" w:cs="Arial"/>
          <w:b/>
          <w:sz w:val="32"/>
          <w:szCs w:val="32"/>
        </w:rPr>
        <w:t>Προέδρου Δ.Σ.</w:t>
      </w:r>
    </w:p>
    <w:p w14:paraId="661338B1" w14:textId="77777777" w:rsidR="0089170D" w:rsidRPr="0021200D" w:rsidRDefault="0089170D" w:rsidP="0089170D">
      <w:pPr>
        <w:pStyle w:val="FK"/>
        <w:spacing w:line="360" w:lineRule="auto"/>
        <w:jc w:val="center"/>
        <w:rPr>
          <w:rFonts w:ascii="Eurobank Sans" w:hAnsi="Eurobank Sans" w:cs="Arial"/>
          <w:b/>
          <w:sz w:val="32"/>
          <w:szCs w:val="32"/>
        </w:rPr>
      </w:pPr>
    </w:p>
    <w:p w14:paraId="0A72D597" w14:textId="77777777" w:rsidR="0089170D" w:rsidRDefault="0089170D" w:rsidP="0089170D">
      <w:pPr>
        <w:pStyle w:val="FK"/>
        <w:spacing w:line="360" w:lineRule="auto"/>
        <w:jc w:val="center"/>
        <w:rPr>
          <w:rFonts w:ascii="Eurobank Sans" w:hAnsi="Eurobank Sans" w:cs="Arial"/>
          <w:b/>
          <w:sz w:val="32"/>
          <w:szCs w:val="32"/>
        </w:rPr>
      </w:pPr>
    </w:p>
    <w:p w14:paraId="71FD530D" w14:textId="77777777" w:rsidR="004E1C29" w:rsidRDefault="004E1C29" w:rsidP="0089170D">
      <w:pPr>
        <w:pStyle w:val="FK"/>
        <w:spacing w:line="360" w:lineRule="auto"/>
        <w:jc w:val="center"/>
        <w:rPr>
          <w:rFonts w:ascii="Eurobank Sans" w:hAnsi="Eurobank Sans" w:cs="Arial"/>
          <w:b/>
          <w:sz w:val="32"/>
          <w:szCs w:val="32"/>
        </w:rPr>
      </w:pPr>
    </w:p>
    <w:p w14:paraId="7278BBEC" w14:textId="77777777" w:rsidR="0089170D" w:rsidRDefault="0089170D" w:rsidP="0089170D">
      <w:pPr>
        <w:pStyle w:val="FK"/>
        <w:spacing w:line="360" w:lineRule="auto"/>
        <w:jc w:val="center"/>
        <w:rPr>
          <w:rFonts w:ascii="Eurobank Sans" w:hAnsi="Eurobank Sans" w:cs="Arial"/>
          <w:b/>
          <w:sz w:val="32"/>
          <w:szCs w:val="32"/>
        </w:rPr>
      </w:pPr>
    </w:p>
    <w:p w14:paraId="788B3DF6" w14:textId="77777777" w:rsidR="004E1C29" w:rsidRDefault="004E1C29" w:rsidP="004E1C29">
      <w:pPr>
        <w:pStyle w:val="Default"/>
        <w:spacing w:line="360" w:lineRule="auto"/>
        <w:jc w:val="center"/>
        <w:rPr>
          <w:rFonts w:cs="Arial"/>
          <w:b/>
          <w:bCs/>
          <w:sz w:val="32"/>
          <w:szCs w:val="32"/>
        </w:rPr>
      </w:pPr>
      <w:r w:rsidRPr="004E1C29">
        <w:rPr>
          <w:rFonts w:cs="Arial"/>
          <w:b/>
          <w:sz w:val="32"/>
          <w:szCs w:val="32"/>
        </w:rPr>
        <w:t xml:space="preserve">Τελετή Βράβευσης του </w:t>
      </w:r>
      <w:r w:rsidRPr="004E1C29">
        <w:rPr>
          <w:rFonts w:cs="Arial"/>
          <w:b/>
          <w:bCs/>
          <w:sz w:val="32"/>
          <w:szCs w:val="32"/>
        </w:rPr>
        <w:t>9</w:t>
      </w:r>
      <w:r w:rsidRPr="002F73DD">
        <w:rPr>
          <w:rFonts w:cs="Arial"/>
          <w:b/>
          <w:bCs/>
          <w:sz w:val="32"/>
          <w:szCs w:val="32"/>
          <w:vertAlign w:val="superscript"/>
        </w:rPr>
        <w:t>ου</w:t>
      </w:r>
      <w:r w:rsidRPr="004E1C29">
        <w:rPr>
          <w:rFonts w:cs="Arial"/>
          <w:b/>
          <w:bCs/>
          <w:sz w:val="32"/>
          <w:szCs w:val="32"/>
        </w:rPr>
        <w:t xml:space="preserve"> Διαγωνισμού </w:t>
      </w:r>
    </w:p>
    <w:p w14:paraId="56810B56" w14:textId="77777777" w:rsidR="004E1C29" w:rsidRDefault="004E1C29" w:rsidP="004E1C29">
      <w:pPr>
        <w:pStyle w:val="Default"/>
        <w:spacing w:line="360" w:lineRule="auto"/>
        <w:jc w:val="center"/>
        <w:rPr>
          <w:rFonts w:cs="Arial"/>
          <w:b/>
          <w:bCs/>
          <w:sz w:val="32"/>
          <w:szCs w:val="32"/>
        </w:rPr>
      </w:pPr>
      <w:r w:rsidRPr="004E1C29">
        <w:rPr>
          <w:rFonts w:cs="Arial"/>
          <w:b/>
          <w:bCs/>
          <w:sz w:val="32"/>
          <w:szCs w:val="32"/>
        </w:rPr>
        <w:t xml:space="preserve">Ανάπτυξης και Ανταγωνιστικότητας </w:t>
      </w:r>
    </w:p>
    <w:p w14:paraId="3819B6BE" w14:textId="59A48EEB" w:rsidR="004E1C29" w:rsidRPr="004E1C29" w:rsidRDefault="004E1C29" w:rsidP="004E1C29">
      <w:pPr>
        <w:pStyle w:val="Default"/>
        <w:spacing w:line="360" w:lineRule="auto"/>
        <w:jc w:val="center"/>
        <w:rPr>
          <w:rFonts w:cs="Arial"/>
          <w:b/>
          <w:sz w:val="32"/>
          <w:szCs w:val="32"/>
        </w:rPr>
      </w:pPr>
      <w:r w:rsidRPr="004E1C29">
        <w:rPr>
          <w:rFonts w:cs="Arial"/>
          <w:b/>
          <w:bCs/>
          <w:sz w:val="32"/>
          <w:szCs w:val="32"/>
        </w:rPr>
        <w:t>"Growth Awards</w:t>
      </w:r>
      <w:r>
        <w:rPr>
          <w:rFonts w:cs="Arial"/>
          <w:b/>
          <w:bCs/>
          <w:sz w:val="32"/>
          <w:szCs w:val="32"/>
        </w:rPr>
        <w:t xml:space="preserve"> 2026</w:t>
      </w:r>
      <w:r w:rsidRPr="004E1C29">
        <w:rPr>
          <w:rFonts w:cs="Arial"/>
          <w:b/>
          <w:bCs/>
          <w:sz w:val="32"/>
          <w:szCs w:val="32"/>
        </w:rPr>
        <w:t>"</w:t>
      </w:r>
    </w:p>
    <w:p w14:paraId="1CCE442C" w14:textId="77777777" w:rsidR="0089170D" w:rsidRPr="00335DB0" w:rsidRDefault="0089170D" w:rsidP="0089170D">
      <w:pPr>
        <w:pStyle w:val="Default"/>
        <w:spacing w:line="360" w:lineRule="auto"/>
        <w:jc w:val="center"/>
        <w:rPr>
          <w:rFonts w:cs="Arial"/>
          <w:b/>
          <w:sz w:val="32"/>
          <w:szCs w:val="32"/>
        </w:rPr>
      </w:pPr>
    </w:p>
    <w:p w14:paraId="16CC6859" w14:textId="77777777" w:rsidR="0089170D" w:rsidRPr="009713E5" w:rsidRDefault="0089170D" w:rsidP="0089170D">
      <w:pPr>
        <w:pStyle w:val="FK"/>
        <w:spacing w:line="240" w:lineRule="auto"/>
        <w:jc w:val="center"/>
        <w:rPr>
          <w:rFonts w:ascii="Eurobank Sans" w:hAnsi="Eurobank Sans" w:cs="Arial"/>
          <w:b/>
        </w:rPr>
      </w:pPr>
    </w:p>
    <w:p w14:paraId="3ACBE0F2" w14:textId="77777777" w:rsidR="0089170D" w:rsidRPr="009713E5" w:rsidRDefault="0089170D" w:rsidP="0089170D">
      <w:pPr>
        <w:pStyle w:val="FK"/>
        <w:spacing w:line="240" w:lineRule="auto"/>
        <w:jc w:val="center"/>
        <w:rPr>
          <w:rFonts w:ascii="Eurobank Sans" w:hAnsi="Eurobank Sans" w:cs="Arial"/>
          <w:b/>
        </w:rPr>
      </w:pPr>
    </w:p>
    <w:p w14:paraId="3A8169BF" w14:textId="77777777" w:rsidR="0089170D" w:rsidRPr="009713E5" w:rsidRDefault="0089170D" w:rsidP="0089170D">
      <w:pPr>
        <w:pStyle w:val="FK"/>
        <w:spacing w:line="240" w:lineRule="auto"/>
        <w:rPr>
          <w:rFonts w:ascii="Eurobank Sans" w:hAnsi="Eurobank Sans" w:cs="Arial"/>
          <w:b/>
        </w:rPr>
      </w:pPr>
    </w:p>
    <w:p w14:paraId="11C2A951" w14:textId="77777777" w:rsidR="0089170D" w:rsidRPr="009713E5" w:rsidRDefault="0089170D" w:rsidP="0089170D">
      <w:pPr>
        <w:pStyle w:val="FK"/>
        <w:spacing w:line="240" w:lineRule="auto"/>
        <w:rPr>
          <w:rFonts w:ascii="Eurobank Sans" w:hAnsi="Eurobank Sans" w:cs="Arial"/>
          <w:b/>
        </w:rPr>
      </w:pPr>
    </w:p>
    <w:p w14:paraId="73E65599" w14:textId="66FA43DF" w:rsidR="0089170D" w:rsidRPr="009713E5" w:rsidRDefault="0089170D" w:rsidP="0089170D">
      <w:pPr>
        <w:pStyle w:val="FK"/>
        <w:spacing w:line="240" w:lineRule="auto"/>
        <w:jc w:val="center"/>
        <w:rPr>
          <w:rFonts w:ascii="Eurobank Sans" w:hAnsi="Eurobank Sans" w:cs="Arial"/>
          <w:b/>
        </w:rPr>
      </w:pPr>
      <w:r>
        <w:rPr>
          <w:rFonts w:ascii="Eurobank Sans" w:hAnsi="Eurobank Sans" w:cs="Arial"/>
          <w:b/>
        </w:rPr>
        <w:t>Τρίτη,</w:t>
      </w:r>
      <w:r w:rsidRPr="009713E5">
        <w:rPr>
          <w:rFonts w:ascii="Eurobank Sans" w:hAnsi="Eurobank Sans" w:cs="Arial"/>
          <w:b/>
        </w:rPr>
        <w:t xml:space="preserve"> </w:t>
      </w:r>
      <w:r>
        <w:rPr>
          <w:rFonts w:ascii="Eurobank Sans" w:hAnsi="Eurobank Sans" w:cs="Arial"/>
          <w:b/>
        </w:rPr>
        <w:t xml:space="preserve">3 Μαρτίου </w:t>
      </w:r>
      <w:r w:rsidRPr="009713E5">
        <w:rPr>
          <w:rFonts w:ascii="Eurobank Sans" w:hAnsi="Eurobank Sans" w:cs="Arial"/>
          <w:b/>
        </w:rPr>
        <w:t>202</w:t>
      </w:r>
      <w:r>
        <w:rPr>
          <w:rFonts w:ascii="Eurobank Sans" w:hAnsi="Eurobank Sans" w:cs="Arial"/>
          <w:b/>
        </w:rPr>
        <w:t>6</w:t>
      </w:r>
    </w:p>
    <w:p w14:paraId="3183216A" w14:textId="77777777" w:rsidR="0089170D" w:rsidRDefault="0089170D" w:rsidP="00FD4D15">
      <w:pPr>
        <w:spacing w:line="360" w:lineRule="auto"/>
        <w:jc w:val="center"/>
        <w:rPr>
          <w:b/>
          <w:bCs/>
          <w:sz w:val="28"/>
          <w:szCs w:val="28"/>
          <w:lang w:val="el-GR"/>
        </w:rPr>
      </w:pPr>
    </w:p>
    <w:p w14:paraId="02DC0A03" w14:textId="77777777" w:rsidR="0089170D" w:rsidRDefault="0089170D" w:rsidP="00FD4D15">
      <w:pPr>
        <w:spacing w:line="360" w:lineRule="auto"/>
        <w:jc w:val="center"/>
        <w:rPr>
          <w:b/>
          <w:bCs/>
          <w:sz w:val="28"/>
          <w:szCs w:val="28"/>
          <w:lang w:val="el-GR"/>
        </w:rPr>
      </w:pPr>
    </w:p>
    <w:p w14:paraId="57587606" w14:textId="77777777" w:rsidR="008A7701" w:rsidRDefault="008A7701" w:rsidP="00FD4D15">
      <w:pPr>
        <w:spacing w:line="360" w:lineRule="auto"/>
        <w:jc w:val="both"/>
        <w:rPr>
          <w:b/>
          <w:bCs/>
          <w:sz w:val="28"/>
          <w:szCs w:val="28"/>
          <w:lang w:val="el-GR"/>
        </w:rPr>
      </w:pPr>
    </w:p>
    <w:p w14:paraId="50099DBA" w14:textId="77777777" w:rsidR="0089170D" w:rsidRDefault="0089170D" w:rsidP="00FD4D15">
      <w:pPr>
        <w:spacing w:line="360" w:lineRule="auto"/>
        <w:jc w:val="both"/>
        <w:rPr>
          <w:b/>
          <w:bCs/>
          <w:sz w:val="28"/>
          <w:szCs w:val="28"/>
          <w:lang w:val="el-GR"/>
        </w:rPr>
      </w:pPr>
    </w:p>
    <w:p w14:paraId="01A2050C" w14:textId="7927A59F" w:rsidR="00561C28" w:rsidRPr="003969FC" w:rsidRDefault="00561C28" w:rsidP="0089170D">
      <w:pPr>
        <w:spacing w:line="240" w:lineRule="auto"/>
        <w:jc w:val="both"/>
        <w:rPr>
          <w:rFonts w:ascii="Eurobank Sans" w:hAnsi="Eurobank Sans"/>
          <w:color w:val="212121"/>
          <w:sz w:val="22"/>
          <w:szCs w:val="22"/>
          <w:lang w:val="el-GR"/>
        </w:rPr>
      </w:pPr>
      <w:r w:rsidRPr="003969FC">
        <w:rPr>
          <w:rFonts w:ascii="Eurobank Sans" w:hAnsi="Eurobank Sans"/>
          <w:color w:val="212121"/>
          <w:sz w:val="22"/>
          <w:szCs w:val="22"/>
          <w:lang w:val="el-GR"/>
        </w:rPr>
        <w:lastRenderedPageBreak/>
        <w:t>Καλησπέρα σε όλους.</w:t>
      </w:r>
    </w:p>
    <w:p w14:paraId="6E3AD075" w14:textId="11D1F030" w:rsidR="00561C28" w:rsidRPr="003969FC" w:rsidRDefault="00561C28" w:rsidP="0089170D">
      <w:pPr>
        <w:spacing w:line="240" w:lineRule="auto"/>
        <w:jc w:val="both"/>
        <w:rPr>
          <w:rFonts w:ascii="Eurobank Sans" w:hAnsi="Eurobank Sans"/>
          <w:color w:val="212121"/>
          <w:sz w:val="22"/>
          <w:szCs w:val="22"/>
          <w:lang w:val="el-GR"/>
        </w:rPr>
      </w:pPr>
      <w:r w:rsidRPr="003969FC">
        <w:rPr>
          <w:rFonts w:ascii="Eurobank Sans" w:hAnsi="Eurobank Sans"/>
          <w:color w:val="212121"/>
          <w:sz w:val="22"/>
          <w:szCs w:val="22"/>
          <w:lang w:val="el-GR"/>
        </w:rPr>
        <w:t>Η παρουσία σας εδώ απόψε, στα 9</w:t>
      </w:r>
      <w:r w:rsidRPr="003969FC">
        <w:rPr>
          <w:rFonts w:ascii="Eurobank Sans" w:hAnsi="Eurobank Sans"/>
          <w:color w:val="212121"/>
          <w:sz w:val="22"/>
          <w:szCs w:val="22"/>
          <w:vertAlign w:val="superscript"/>
          <w:lang w:val="el-GR"/>
        </w:rPr>
        <w:t>α</w:t>
      </w:r>
      <w:r w:rsidRPr="003969FC">
        <w:rPr>
          <w:rFonts w:ascii="Eurobank Sans" w:hAnsi="Eurobank Sans"/>
          <w:color w:val="212121"/>
          <w:sz w:val="22"/>
          <w:szCs w:val="22"/>
          <w:lang w:val="el-GR"/>
        </w:rPr>
        <w:t xml:space="preserve"> </w:t>
      </w:r>
      <w:r w:rsidRPr="003969FC">
        <w:rPr>
          <w:rFonts w:ascii="Eurobank Sans" w:hAnsi="Eurobank Sans"/>
          <w:color w:val="212121"/>
          <w:sz w:val="22"/>
          <w:szCs w:val="22"/>
        </w:rPr>
        <w:t>Growth</w:t>
      </w:r>
      <w:r w:rsidRPr="003969FC">
        <w:rPr>
          <w:rFonts w:ascii="Eurobank Sans" w:hAnsi="Eurobank Sans"/>
          <w:color w:val="212121"/>
          <w:sz w:val="22"/>
          <w:szCs w:val="22"/>
          <w:lang w:val="el-GR"/>
        </w:rPr>
        <w:t xml:space="preserve"> </w:t>
      </w:r>
      <w:r w:rsidRPr="003969FC">
        <w:rPr>
          <w:rFonts w:ascii="Eurobank Sans" w:hAnsi="Eurobank Sans"/>
          <w:color w:val="212121"/>
          <w:sz w:val="22"/>
          <w:szCs w:val="22"/>
        </w:rPr>
        <w:t>Awards</w:t>
      </w:r>
      <w:r w:rsidRPr="003969FC">
        <w:rPr>
          <w:rFonts w:ascii="Eurobank Sans" w:hAnsi="Eurobank Sans"/>
          <w:color w:val="212121"/>
          <w:sz w:val="22"/>
          <w:szCs w:val="22"/>
          <w:lang w:val="el-GR"/>
        </w:rPr>
        <w:t>, μας τιμά ιδιαίτερα.</w:t>
      </w:r>
    </w:p>
    <w:p w14:paraId="73580EE2" w14:textId="3D4A8321" w:rsidR="00561C28" w:rsidRPr="003969FC" w:rsidRDefault="00561C28" w:rsidP="0089170D">
      <w:pPr>
        <w:spacing w:line="240" w:lineRule="auto"/>
        <w:jc w:val="both"/>
        <w:rPr>
          <w:rFonts w:ascii="Eurobank Sans" w:hAnsi="Eurobank Sans"/>
          <w:color w:val="212121"/>
          <w:sz w:val="22"/>
          <w:szCs w:val="22"/>
          <w:lang w:val="el-GR"/>
        </w:rPr>
      </w:pPr>
      <w:r w:rsidRPr="003969FC">
        <w:rPr>
          <w:rFonts w:ascii="Eurobank Sans" w:hAnsi="Eurobank Sans"/>
          <w:color w:val="212121"/>
          <w:sz w:val="22"/>
          <w:szCs w:val="22"/>
          <w:lang w:val="el-GR"/>
        </w:rPr>
        <w:t xml:space="preserve">Τα </w:t>
      </w:r>
      <w:r w:rsidRPr="003969FC">
        <w:rPr>
          <w:rFonts w:ascii="Eurobank Sans" w:hAnsi="Eurobank Sans"/>
          <w:color w:val="212121"/>
          <w:sz w:val="22"/>
          <w:szCs w:val="22"/>
        </w:rPr>
        <w:t>Growth</w:t>
      </w:r>
      <w:r w:rsidRPr="003969FC">
        <w:rPr>
          <w:rFonts w:ascii="Eurobank Sans" w:hAnsi="Eurobank Sans"/>
          <w:color w:val="212121"/>
          <w:sz w:val="22"/>
          <w:szCs w:val="22"/>
          <w:lang w:val="el-GR"/>
        </w:rPr>
        <w:t xml:space="preserve"> </w:t>
      </w:r>
      <w:r w:rsidRPr="003969FC">
        <w:rPr>
          <w:rFonts w:ascii="Eurobank Sans" w:hAnsi="Eurobank Sans"/>
          <w:color w:val="212121"/>
          <w:sz w:val="22"/>
          <w:szCs w:val="22"/>
        </w:rPr>
        <w:t>Awards</w:t>
      </w:r>
      <w:r w:rsidRPr="003969FC">
        <w:rPr>
          <w:rFonts w:ascii="Eurobank Sans" w:hAnsi="Eurobank Sans"/>
          <w:color w:val="212121"/>
          <w:sz w:val="22"/>
          <w:szCs w:val="22"/>
          <w:lang w:val="el-GR"/>
        </w:rPr>
        <w:t xml:space="preserve"> αποτελούν τη μεγαλύτερη, πιστεύω, γιορτή της επιχειρηματικότητας στη χώρα μας. </w:t>
      </w:r>
      <w:r w:rsidR="00C32C1A" w:rsidRPr="003969FC">
        <w:rPr>
          <w:rFonts w:ascii="Eurobank Sans" w:hAnsi="Eurobank Sans"/>
          <w:color w:val="212121"/>
          <w:sz w:val="22"/>
          <w:szCs w:val="22"/>
          <w:lang w:val="el-GR"/>
        </w:rPr>
        <w:t>Και αξίζει να τη γιορτάζουμε γιατί αυτή αποτελεί</w:t>
      </w:r>
      <w:r w:rsidRPr="003969FC">
        <w:rPr>
          <w:rFonts w:ascii="Eurobank Sans" w:hAnsi="Eurobank Sans"/>
          <w:color w:val="212121"/>
          <w:sz w:val="22"/>
          <w:szCs w:val="22"/>
          <w:lang w:val="el-GR"/>
        </w:rPr>
        <w:t xml:space="preserve"> τον σημαντικότερο παράγοντα για μακροχρόνια ανάπτυξη </w:t>
      </w:r>
      <w:r w:rsidR="00C32C1A" w:rsidRPr="003969FC">
        <w:rPr>
          <w:rFonts w:ascii="Eurobank Sans" w:hAnsi="Eurobank Sans"/>
          <w:color w:val="212121"/>
          <w:sz w:val="22"/>
          <w:szCs w:val="22"/>
          <w:lang w:val="el-GR"/>
        </w:rPr>
        <w:t>σε μια οικονομία</w:t>
      </w:r>
      <w:r w:rsidRPr="003969FC">
        <w:rPr>
          <w:rFonts w:ascii="Eurobank Sans" w:hAnsi="Eurobank Sans"/>
          <w:color w:val="212121"/>
          <w:sz w:val="22"/>
          <w:szCs w:val="22"/>
          <w:lang w:val="el-GR"/>
        </w:rPr>
        <w:t>.</w:t>
      </w:r>
    </w:p>
    <w:p w14:paraId="071A9BB7" w14:textId="77777777" w:rsidR="00A65EA3" w:rsidRPr="003969FC" w:rsidRDefault="00A65EA3" w:rsidP="0089170D">
      <w:pPr>
        <w:spacing w:line="240" w:lineRule="auto"/>
        <w:jc w:val="both"/>
        <w:rPr>
          <w:rFonts w:ascii="Eurobank Sans" w:hAnsi="Eurobank Sans"/>
          <w:color w:val="212121"/>
          <w:sz w:val="22"/>
          <w:szCs w:val="22"/>
          <w:lang w:val="el-GR"/>
        </w:rPr>
      </w:pPr>
    </w:p>
    <w:p w14:paraId="3A6070F4" w14:textId="77777777" w:rsidR="0061508F" w:rsidRPr="003969FC" w:rsidRDefault="0061508F" w:rsidP="0089170D">
      <w:pPr>
        <w:spacing w:line="240" w:lineRule="auto"/>
        <w:jc w:val="both"/>
        <w:rPr>
          <w:rFonts w:ascii="Eurobank Sans" w:hAnsi="Eurobank Sans"/>
          <w:color w:val="212121"/>
          <w:sz w:val="22"/>
          <w:szCs w:val="22"/>
          <w:lang w:val="el-GR"/>
        </w:rPr>
      </w:pPr>
      <w:r w:rsidRPr="003969FC">
        <w:rPr>
          <w:rFonts w:ascii="Eurobank Sans" w:hAnsi="Eurobank Sans"/>
          <w:color w:val="212121"/>
          <w:sz w:val="22"/>
          <w:szCs w:val="22"/>
          <w:lang w:val="el-GR"/>
        </w:rPr>
        <w:t xml:space="preserve">Σήμερα, η επιχειρηματικότητα και συνολικά η ελληνική οικονομία, λειτουργούν μέσα σε μια πολύ ενδιαφέρουσα συγκυρία με πολλές πηγές αβεβαιότητας. </w:t>
      </w:r>
    </w:p>
    <w:p w14:paraId="0D8A215D" w14:textId="1FAC1ED1" w:rsidR="005D2B2C" w:rsidRPr="003969FC" w:rsidRDefault="0061508F" w:rsidP="0089170D">
      <w:pPr>
        <w:spacing w:line="240" w:lineRule="auto"/>
        <w:jc w:val="both"/>
        <w:rPr>
          <w:rFonts w:ascii="Eurobank Sans" w:hAnsi="Eurobank Sans"/>
          <w:color w:val="212121"/>
          <w:sz w:val="22"/>
          <w:szCs w:val="22"/>
          <w:lang w:val="el-GR"/>
        </w:rPr>
      </w:pPr>
      <w:r w:rsidRPr="003969FC">
        <w:rPr>
          <w:rFonts w:ascii="Eurobank Sans" w:hAnsi="Eurobank Sans"/>
          <w:color w:val="212121"/>
          <w:sz w:val="22"/>
          <w:szCs w:val="22"/>
          <w:lang w:val="el-GR"/>
        </w:rPr>
        <w:t xml:space="preserve">Σοβαροί γεωπολιτικοί κίνδυνοι βρίσκονται σε εξέλιξη. </w:t>
      </w:r>
      <w:r w:rsidR="003F3F2E" w:rsidRPr="003969FC">
        <w:rPr>
          <w:rFonts w:ascii="Eurobank Sans" w:hAnsi="Eurobank Sans"/>
          <w:color w:val="212121"/>
          <w:sz w:val="22"/>
          <w:szCs w:val="22"/>
          <w:lang w:val="el-GR"/>
        </w:rPr>
        <w:t>Αυτή τη στιγμή δύο πόλεμοι μαίνονται στην ευρύτερη περιοχή με κάποιες άμεσες αντιδράσεις από τις αγορές ενώ το πέρασμα κάποιων επιπτώσεων την Ευρωπαϊκή και την ελληνική οικονομία θα εξαρτηθεί κυρίως από τη διάρκεια της νέας σύρραξης στη Μέση Ανατολή. Επίσης, ήδη εδώ και ένα χρόνο, η</w:t>
      </w:r>
      <w:r w:rsidR="005D2B2C" w:rsidRPr="003969FC">
        <w:rPr>
          <w:rFonts w:ascii="Eurobank Sans" w:hAnsi="Eurobank Sans"/>
          <w:color w:val="212121"/>
          <w:sz w:val="22"/>
          <w:szCs w:val="22"/>
          <w:lang w:val="el-GR"/>
        </w:rPr>
        <w:t xml:space="preserve"> διεθνής οικονομική τάξη αλλάζει. Η Ευρώπη προσπαθεί να αφυπνιστεί και να βρει το βηματισμό της. Ζούμε την εποχή του ΑΙ.</w:t>
      </w:r>
    </w:p>
    <w:p w14:paraId="66C8B7A7" w14:textId="0AE1B733" w:rsidR="005D2B2C" w:rsidRPr="003969FC" w:rsidRDefault="005D2B2C" w:rsidP="0089170D">
      <w:pPr>
        <w:spacing w:line="240" w:lineRule="auto"/>
        <w:jc w:val="both"/>
        <w:rPr>
          <w:rFonts w:ascii="Eurobank Sans" w:hAnsi="Eurobank Sans"/>
          <w:color w:val="212121"/>
          <w:sz w:val="22"/>
          <w:szCs w:val="22"/>
          <w:lang w:val="el-GR"/>
        </w:rPr>
      </w:pPr>
      <w:r w:rsidRPr="003969FC">
        <w:rPr>
          <w:rFonts w:ascii="Eurobank Sans" w:hAnsi="Eurobank Sans"/>
          <w:color w:val="212121"/>
          <w:sz w:val="22"/>
          <w:szCs w:val="22"/>
          <w:lang w:val="el-GR"/>
        </w:rPr>
        <w:t xml:space="preserve">Μέσα σε </w:t>
      </w:r>
      <w:r w:rsidR="00540B1D" w:rsidRPr="003969FC">
        <w:rPr>
          <w:rFonts w:ascii="Eurobank Sans" w:hAnsi="Eurobank Sans"/>
          <w:color w:val="212121"/>
          <w:sz w:val="22"/>
          <w:szCs w:val="22"/>
          <w:lang w:val="el-GR"/>
        </w:rPr>
        <w:t>ένα τέτοιο ασταθές περιβάλλον</w:t>
      </w:r>
      <w:r w:rsidRPr="003969FC">
        <w:rPr>
          <w:rFonts w:ascii="Eurobank Sans" w:hAnsi="Eurobank Sans"/>
          <w:color w:val="212121"/>
          <w:sz w:val="22"/>
          <w:szCs w:val="22"/>
          <w:lang w:val="el-GR"/>
        </w:rPr>
        <w:t xml:space="preserve">, η Ελλάδα διάγει μια περίοδο σταθερότητας και ανάπτυξης, προσπαθώντας σταδιακά να επουλώσει τις πληγές της κρίσης και να διαμορφώσει ένα πλαίσιο μακροχρόνιας ανάπτυξης. </w:t>
      </w:r>
    </w:p>
    <w:p w14:paraId="734B25E4" w14:textId="77777777" w:rsidR="00EE11D9" w:rsidRPr="003969FC" w:rsidRDefault="00A738E1" w:rsidP="0089170D">
      <w:pPr>
        <w:spacing w:line="240" w:lineRule="auto"/>
        <w:jc w:val="both"/>
        <w:rPr>
          <w:rFonts w:ascii="Eurobank Sans" w:hAnsi="Eurobank Sans"/>
          <w:color w:val="212121"/>
          <w:sz w:val="22"/>
          <w:szCs w:val="22"/>
          <w:lang w:val="el-GR"/>
        </w:rPr>
      </w:pPr>
      <w:r w:rsidRPr="003969FC">
        <w:rPr>
          <w:rFonts w:ascii="Eurobank Sans" w:hAnsi="Eurobank Sans"/>
          <w:color w:val="212121"/>
          <w:sz w:val="22"/>
          <w:szCs w:val="22"/>
          <w:lang w:val="el-GR"/>
        </w:rPr>
        <w:t xml:space="preserve">Πιο συγκεκριμένα, η ανάπτυξη στη χώρα μας τα τελευταία χρόνια είναι πιο γρήγορη σε σχέση με το μέσο όρο της Ευρωζώνης, η ανεργία έχει περιοριστεί σε μονοψήφιο ποσοστό, από 27% που έφτασε μέσα στην κρίση, και είναι κυρίως διαρθρωτικής μορφής καθώς υπάρχει έλλειψη ανθρώπινου δυναμικού σε κάποιους τομείς. </w:t>
      </w:r>
    </w:p>
    <w:p w14:paraId="48735453" w14:textId="7BCEE0E2" w:rsidR="00561C28" w:rsidRPr="003969FC" w:rsidRDefault="00A738E1" w:rsidP="0089170D">
      <w:pPr>
        <w:spacing w:line="240" w:lineRule="auto"/>
        <w:jc w:val="both"/>
        <w:rPr>
          <w:rFonts w:ascii="Eurobank Sans" w:hAnsi="Eurobank Sans"/>
          <w:color w:val="212121"/>
          <w:sz w:val="22"/>
          <w:szCs w:val="22"/>
          <w:lang w:val="el-GR"/>
        </w:rPr>
      </w:pPr>
      <w:r w:rsidRPr="003969FC">
        <w:rPr>
          <w:rFonts w:ascii="Eurobank Sans" w:hAnsi="Eurobank Sans"/>
          <w:color w:val="212121"/>
          <w:sz w:val="22"/>
          <w:szCs w:val="22"/>
          <w:lang w:val="el-GR"/>
        </w:rPr>
        <w:t xml:space="preserve">Τα δημοσιονομικά αποτελέσματα είναι άριστα και η χώρα μας προσελκύει γι’ αυτό πολύ θετικά σχόλια από την Ευρώπη. </w:t>
      </w:r>
      <w:r w:rsidR="002D2E93" w:rsidRPr="003969FC">
        <w:rPr>
          <w:rFonts w:ascii="Eurobank Sans" w:hAnsi="Eurobank Sans"/>
          <w:color w:val="212121"/>
          <w:sz w:val="22"/>
          <w:szCs w:val="22"/>
          <w:lang w:val="el-GR"/>
        </w:rPr>
        <w:t>Το δημόσιο χρέος αποκλιμακώνεται σχετικά γρήγορα λ</w:t>
      </w:r>
      <w:r w:rsidRPr="003969FC">
        <w:rPr>
          <w:rFonts w:ascii="Eurobank Sans" w:hAnsi="Eurobank Sans"/>
          <w:color w:val="212121"/>
          <w:sz w:val="22"/>
          <w:szCs w:val="22"/>
          <w:lang w:val="el-GR"/>
        </w:rPr>
        <w:t>όγω των σημαντικών δημοσιονομικών πλεονασμάτων</w:t>
      </w:r>
      <w:r w:rsidR="00A65EA3" w:rsidRPr="003969FC">
        <w:rPr>
          <w:rFonts w:ascii="Eurobank Sans" w:hAnsi="Eurobank Sans"/>
          <w:color w:val="212121"/>
          <w:sz w:val="22"/>
          <w:szCs w:val="22"/>
          <w:lang w:val="el-GR"/>
        </w:rPr>
        <w:t xml:space="preserve"> αλλά και</w:t>
      </w:r>
      <w:r w:rsidRPr="003969FC">
        <w:rPr>
          <w:rFonts w:ascii="Eurobank Sans" w:hAnsi="Eurobank Sans"/>
          <w:color w:val="212121"/>
          <w:sz w:val="22"/>
          <w:szCs w:val="22"/>
          <w:lang w:val="el-GR"/>
        </w:rPr>
        <w:t xml:space="preserve"> της γρήγορης ανάπτυξης</w:t>
      </w:r>
      <w:r w:rsidR="00A65EA3" w:rsidRPr="003969FC">
        <w:rPr>
          <w:rFonts w:ascii="Eurobank Sans" w:hAnsi="Eurobank Sans"/>
          <w:color w:val="212121"/>
          <w:sz w:val="22"/>
          <w:szCs w:val="22"/>
          <w:lang w:val="el-GR"/>
        </w:rPr>
        <w:t>,</w:t>
      </w:r>
      <w:r w:rsidRPr="003969FC">
        <w:rPr>
          <w:rFonts w:ascii="Eurobank Sans" w:hAnsi="Eurobank Sans"/>
          <w:color w:val="212121"/>
          <w:sz w:val="22"/>
          <w:szCs w:val="22"/>
          <w:lang w:val="el-GR"/>
        </w:rPr>
        <w:t xml:space="preserve"> βοηθούντος και κάποιου πληθωρισμού. Όλα αυτά έχουν οδηγήσει σε μια μεγάλη μείωση στο κόστος δανεισμού της Ελληνικής Δημοκρατίας με </w:t>
      </w:r>
      <w:proofErr w:type="spellStart"/>
      <w:r w:rsidRPr="003969FC">
        <w:rPr>
          <w:rFonts w:ascii="Eurobank Sans" w:hAnsi="Eurobank Sans"/>
          <w:color w:val="212121"/>
          <w:sz w:val="22"/>
          <w:szCs w:val="22"/>
          <w:lang w:val="el-GR"/>
        </w:rPr>
        <w:t>σπρεντ</w:t>
      </w:r>
      <w:proofErr w:type="spellEnd"/>
      <w:r w:rsidRPr="003969FC">
        <w:rPr>
          <w:rFonts w:ascii="Eurobank Sans" w:hAnsi="Eurobank Sans"/>
          <w:color w:val="212121"/>
          <w:sz w:val="22"/>
          <w:szCs w:val="22"/>
          <w:lang w:val="el-GR"/>
        </w:rPr>
        <w:t xml:space="preserve"> </w:t>
      </w:r>
      <w:r w:rsidR="00B45548" w:rsidRPr="003969FC">
        <w:rPr>
          <w:rFonts w:ascii="Eurobank Sans" w:hAnsi="Eurobank Sans"/>
          <w:color w:val="212121"/>
          <w:sz w:val="22"/>
          <w:szCs w:val="22"/>
          <w:lang w:val="el-GR"/>
        </w:rPr>
        <w:t>κοντά στ</w:t>
      </w:r>
      <w:r w:rsidR="0061508F" w:rsidRPr="003969FC">
        <w:rPr>
          <w:rFonts w:ascii="Eurobank Sans" w:hAnsi="Eurobank Sans"/>
          <w:color w:val="212121"/>
          <w:sz w:val="22"/>
          <w:szCs w:val="22"/>
          <w:lang w:val="el-GR"/>
        </w:rPr>
        <w:t>η μ</w:t>
      </w:r>
      <w:r w:rsidR="00C32C1A" w:rsidRPr="003969FC">
        <w:rPr>
          <w:rFonts w:ascii="Eurobank Sans" w:hAnsi="Eurobank Sans"/>
          <w:color w:val="212121"/>
          <w:sz w:val="22"/>
          <w:szCs w:val="22"/>
          <w:lang w:val="el-GR"/>
        </w:rPr>
        <w:t>ι</w:t>
      </w:r>
      <w:r w:rsidR="0061508F" w:rsidRPr="003969FC">
        <w:rPr>
          <w:rFonts w:ascii="Eurobank Sans" w:hAnsi="Eurobank Sans"/>
          <w:color w:val="212121"/>
          <w:sz w:val="22"/>
          <w:szCs w:val="22"/>
          <w:lang w:val="el-GR"/>
        </w:rPr>
        <w:t>σ</w:t>
      </w:r>
      <w:r w:rsidR="00C32C1A" w:rsidRPr="003969FC">
        <w:rPr>
          <w:rFonts w:ascii="Eurobank Sans" w:hAnsi="Eurobank Sans"/>
          <w:color w:val="212121"/>
          <w:sz w:val="22"/>
          <w:szCs w:val="22"/>
          <w:lang w:val="el-GR"/>
        </w:rPr>
        <w:t>ή</w:t>
      </w:r>
      <w:r w:rsidR="0061508F" w:rsidRPr="003969FC">
        <w:rPr>
          <w:rFonts w:ascii="Eurobank Sans" w:hAnsi="Eurobank Sans"/>
          <w:color w:val="212121"/>
          <w:sz w:val="22"/>
          <w:szCs w:val="22"/>
          <w:lang w:val="el-GR"/>
        </w:rPr>
        <w:t xml:space="preserve"> ποσοστιαία μονάδα</w:t>
      </w:r>
      <w:r w:rsidR="005D2B2C" w:rsidRPr="003969FC">
        <w:rPr>
          <w:rFonts w:ascii="Eurobank Sans" w:hAnsi="Eurobank Sans"/>
          <w:color w:val="212121"/>
          <w:sz w:val="22"/>
          <w:szCs w:val="22"/>
          <w:lang w:val="el-GR"/>
        </w:rPr>
        <w:t xml:space="preserve"> σε σχέση με τη Γερμανία</w:t>
      </w:r>
      <w:r w:rsidR="00B45548" w:rsidRPr="003969FC">
        <w:rPr>
          <w:rFonts w:ascii="Eurobank Sans" w:hAnsi="Eurobank Sans"/>
          <w:color w:val="212121"/>
          <w:sz w:val="22"/>
          <w:szCs w:val="22"/>
          <w:lang w:val="el-GR"/>
        </w:rPr>
        <w:t>.</w:t>
      </w:r>
      <w:r w:rsidR="006419EC" w:rsidRPr="003969FC">
        <w:rPr>
          <w:rFonts w:ascii="Eurobank Sans" w:hAnsi="Eurobank Sans"/>
          <w:color w:val="212121"/>
          <w:sz w:val="22"/>
          <w:szCs w:val="22"/>
          <w:lang w:val="el-GR"/>
        </w:rPr>
        <w:t xml:space="preserve"> Γι’ αυτό, για τους περισσότερους, δεν αποτελεί έκπληξη πως η χώρα μας ανέλαβε την Προεδρεία του </w:t>
      </w:r>
      <w:proofErr w:type="spellStart"/>
      <w:r w:rsidR="006419EC" w:rsidRPr="003969FC">
        <w:rPr>
          <w:rFonts w:ascii="Eurobank Sans" w:hAnsi="Eurobank Sans"/>
          <w:color w:val="212121"/>
          <w:sz w:val="22"/>
          <w:szCs w:val="22"/>
          <w:lang w:val="el-GR"/>
        </w:rPr>
        <w:t>Γιούρογκρουπ</w:t>
      </w:r>
      <w:proofErr w:type="spellEnd"/>
      <w:r w:rsidR="006419EC" w:rsidRPr="003969FC">
        <w:rPr>
          <w:rFonts w:ascii="Eurobank Sans" w:hAnsi="Eurobank Sans"/>
          <w:color w:val="212121"/>
          <w:sz w:val="22"/>
          <w:szCs w:val="22"/>
          <w:lang w:val="el-GR"/>
        </w:rPr>
        <w:t xml:space="preserve">, ένα Ευρωπαϊκό όργανο στις συνεδριάσεις του οποίου </w:t>
      </w:r>
      <w:r w:rsidR="0061508F" w:rsidRPr="003969FC">
        <w:rPr>
          <w:rFonts w:ascii="Eurobank Sans" w:hAnsi="Eurobank Sans"/>
          <w:color w:val="212121"/>
          <w:sz w:val="22"/>
          <w:szCs w:val="22"/>
          <w:lang w:val="el-GR"/>
        </w:rPr>
        <w:t>κάποιοι προηγούμενοι</w:t>
      </w:r>
      <w:r w:rsidR="006419EC" w:rsidRPr="003969FC">
        <w:rPr>
          <w:rFonts w:ascii="Eurobank Sans" w:hAnsi="Eurobank Sans"/>
          <w:color w:val="212121"/>
          <w:sz w:val="22"/>
          <w:szCs w:val="22"/>
          <w:lang w:val="el-GR"/>
        </w:rPr>
        <w:t xml:space="preserve"> Έλληνες Υπουργοί Οικονομικών </w:t>
      </w:r>
      <w:r w:rsidR="0061508F" w:rsidRPr="003969FC">
        <w:rPr>
          <w:rFonts w:ascii="Eurobank Sans" w:hAnsi="Eurobank Sans"/>
          <w:color w:val="212121"/>
          <w:sz w:val="22"/>
          <w:szCs w:val="22"/>
          <w:lang w:val="el-GR"/>
        </w:rPr>
        <w:t>αισθάνθηκαν μεγάλη πίεση</w:t>
      </w:r>
      <w:r w:rsidR="006419EC" w:rsidRPr="003969FC">
        <w:rPr>
          <w:rFonts w:ascii="Eurobank Sans" w:hAnsi="Eurobank Sans"/>
          <w:color w:val="212121"/>
          <w:sz w:val="22"/>
          <w:szCs w:val="22"/>
          <w:lang w:val="el-GR"/>
        </w:rPr>
        <w:t xml:space="preserve"> </w:t>
      </w:r>
      <w:r w:rsidR="0061508F" w:rsidRPr="003969FC">
        <w:rPr>
          <w:rFonts w:ascii="Eurobank Sans" w:hAnsi="Eurobank Sans"/>
          <w:color w:val="212121"/>
          <w:sz w:val="22"/>
          <w:szCs w:val="22"/>
          <w:lang w:val="el-GR"/>
        </w:rPr>
        <w:t>σ</w:t>
      </w:r>
      <w:r w:rsidR="006419EC" w:rsidRPr="003969FC">
        <w:rPr>
          <w:rFonts w:ascii="Eurobank Sans" w:hAnsi="Eurobank Sans"/>
          <w:color w:val="212121"/>
          <w:sz w:val="22"/>
          <w:szCs w:val="22"/>
          <w:lang w:val="el-GR"/>
        </w:rPr>
        <w:t>τα χρόνια της κρίσης</w:t>
      </w:r>
      <w:r w:rsidR="009251F5" w:rsidRPr="003969FC">
        <w:rPr>
          <w:rFonts w:ascii="Eurobank Sans" w:hAnsi="Eurobank Sans"/>
          <w:color w:val="212121"/>
          <w:sz w:val="22"/>
          <w:szCs w:val="22"/>
          <w:lang w:val="el-GR"/>
        </w:rPr>
        <w:t>.</w:t>
      </w:r>
    </w:p>
    <w:p w14:paraId="7E533064" w14:textId="0132F991" w:rsidR="00B72C1A" w:rsidRPr="003969FC" w:rsidRDefault="006419EC" w:rsidP="0089170D">
      <w:pPr>
        <w:spacing w:line="240" w:lineRule="auto"/>
        <w:jc w:val="both"/>
        <w:rPr>
          <w:rFonts w:ascii="Eurobank Sans" w:hAnsi="Eurobank Sans"/>
          <w:color w:val="212121"/>
          <w:sz w:val="22"/>
          <w:szCs w:val="22"/>
          <w:lang w:val="el-GR"/>
        </w:rPr>
      </w:pPr>
      <w:r w:rsidRPr="003969FC">
        <w:rPr>
          <w:rFonts w:ascii="Eurobank Sans" w:hAnsi="Eurobank Sans"/>
          <w:color w:val="212121"/>
          <w:sz w:val="22"/>
          <w:szCs w:val="22"/>
          <w:lang w:val="el-GR"/>
        </w:rPr>
        <w:t>Παρά τις εξελίξεις αυτές των τελευταίων ετών, η χώρα μας έχει ανακτήσει κάτι λιγότερο από το μισό του απολεσθέντος από την κρίση εισοδήματος</w:t>
      </w:r>
      <w:r w:rsidR="002A5037" w:rsidRPr="003969FC">
        <w:rPr>
          <w:rFonts w:ascii="Eurobank Sans" w:hAnsi="Eurobank Sans"/>
          <w:color w:val="212121"/>
          <w:sz w:val="22"/>
          <w:szCs w:val="22"/>
          <w:lang w:val="el-GR"/>
        </w:rPr>
        <w:t xml:space="preserve">, ενώ την ίδια περίοδο οι εταίροι μας βελτιώνουν ακόμη περισσότερο τις θέσεις τους. </w:t>
      </w:r>
      <w:r w:rsidR="00A65EA3" w:rsidRPr="003969FC">
        <w:rPr>
          <w:rFonts w:ascii="Eurobank Sans" w:hAnsi="Eurobank Sans"/>
          <w:color w:val="212121"/>
          <w:sz w:val="22"/>
          <w:szCs w:val="22"/>
          <w:lang w:val="el-GR"/>
        </w:rPr>
        <w:t>Πιο γρήγορη ανάπτυξη είναι προφανώς επιθυμητή. Γι’ αυτό, το πάνελ των εκλεκτών ομιλητών που θα ακολουθήσει θα ασχοληθεί και με αυτό το θέμα.</w:t>
      </w:r>
    </w:p>
    <w:p w14:paraId="6C6CE4B8" w14:textId="3F6D185E" w:rsidR="00A65EA3" w:rsidRPr="003969FC" w:rsidRDefault="00A65EA3" w:rsidP="0089170D">
      <w:pPr>
        <w:spacing w:line="240" w:lineRule="auto"/>
        <w:jc w:val="both"/>
        <w:rPr>
          <w:rFonts w:ascii="Eurobank Sans" w:hAnsi="Eurobank Sans"/>
          <w:color w:val="212121"/>
          <w:sz w:val="22"/>
          <w:szCs w:val="22"/>
          <w:lang w:val="el-GR"/>
        </w:rPr>
      </w:pPr>
      <w:r w:rsidRPr="003969FC">
        <w:rPr>
          <w:rFonts w:ascii="Eurobank Sans" w:hAnsi="Eurobank Sans"/>
          <w:color w:val="212121"/>
          <w:sz w:val="22"/>
          <w:szCs w:val="22"/>
          <w:lang w:val="el-GR"/>
        </w:rPr>
        <w:t>Η εντύπωση που αφήνει σε μένα η αναπτυξιακή πορεία της χώρας είναι πως η ανάπτυξη προέρχεται κυρίως από την αξιοποίηση</w:t>
      </w:r>
      <w:r w:rsidR="00061E6A" w:rsidRPr="003969FC">
        <w:rPr>
          <w:rFonts w:ascii="Eurobank Sans" w:hAnsi="Eurobank Sans"/>
          <w:color w:val="212121"/>
          <w:sz w:val="22"/>
          <w:szCs w:val="22"/>
          <w:lang w:val="el-GR"/>
        </w:rPr>
        <w:t xml:space="preserve"> των συγκριτικών πλεονεκτημάτων της χώρας, όπως θα τα ονόμαζε ένας πανεπιστημιακός. </w:t>
      </w:r>
    </w:p>
    <w:p w14:paraId="1E6A340F" w14:textId="36C2BB06" w:rsidR="00C2514B" w:rsidRPr="003969FC" w:rsidRDefault="00C2514B" w:rsidP="0089170D">
      <w:pPr>
        <w:spacing w:line="240" w:lineRule="auto"/>
        <w:jc w:val="both"/>
        <w:rPr>
          <w:rFonts w:ascii="Eurobank Sans" w:hAnsi="Eurobank Sans"/>
          <w:color w:val="212121"/>
          <w:sz w:val="22"/>
          <w:szCs w:val="22"/>
          <w:lang w:val="el-GR"/>
        </w:rPr>
      </w:pPr>
      <w:r w:rsidRPr="003969FC">
        <w:rPr>
          <w:rFonts w:ascii="Eurobank Sans" w:hAnsi="Eurobank Sans"/>
          <w:color w:val="212121"/>
          <w:sz w:val="22"/>
          <w:szCs w:val="22"/>
          <w:lang w:val="el-GR"/>
        </w:rPr>
        <w:t xml:space="preserve">Αν τυχόν σας ρωτούσα ποιο μπορεί να είναι το </w:t>
      </w:r>
      <w:r w:rsidR="00AD098B" w:rsidRPr="003969FC">
        <w:rPr>
          <w:rFonts w:ascii="Eurobank Sans" w:hAnsi="Eurobank Sans"/>
          <w:color w:val="212121"/>
          <w:sz w:val="22"/>
          <w:szCs w:val="22"/>
          <w:lang w:val="el-GR"/>
        </w:rPr>
        <w:t xml:space="preserve">πιο σημαντικό </w:t>
      </w:r>
      <w:r w:rsidRPr="003969FC">
        <w:rPr>
          <w:rFonts w:ascii="Eurobank Sans" w:hAnsi="Eurobank Sans"/>
          <w:color w:val="212121"/>
          <w:sz w:val="22"/>
          <w:szCs w:val="22"/>
          <w:lang w:val="el-GR"/>
        </w:rPr>
        <w:t xml:space="preserve">συγκριτικό </w:t>
      </w:r>
      <w:r w:rsidR="003B34FA" w:rsidRPr="003969FC">
        <w:rPr>
          <w:rFonts w:ascii="Eurobank Sans" w:hAnsi="Eurobank Sans"/>
          <w:color w:val="212121"/>
          <w:sz w:val="22"/>
          <w:szCs w:val="22"/>
          <w:lang w:val="el-GR"/>
        </w:rPr>
        <w:t>πλεονέκτημα</w:t>
      </w:r>
      <w:r w:rsidRPr="003969FC">
        <w:rPr>
          <w:rFonts w:ascii="Eurobank Sans" w:hAnsi="Eurobank Sans"/>
          <w:color w:val="212121"/>
          <w:sz w:val="22"/>
          <w:szCs w:val="22"/>
          <w:lang w:val="el-GR"/>
        </w:rPr>
        <w:t xml:space="preserve"> της χώρας</w:t>
      </w:r>
      <w:r w:rsidR="00AD098B" w:rsidRPr="003969FC">
        <w:rPr>
          <w:rFonts w:ascii="Eurobank Sans" w:hAnsi="Eurobank Sans"/>
          <w:color w:val="212121"/>
          <w:sz w:val="22"/>
          <w:szCs w:val="22"/>
          <w:lang w:val="el-GR"/>
        </w:rPr>
        <w:t>,</w:t>
      </w:r>
      <w:r w:rsidRPr="003969FC">
        <w:rPr>
          <w:rFonts w:ascii="Eurobank Sans" w:hAnsi="Eurobank Sans"/>
          <w:color w:val="212121"/>
          <w:sz w:val="22"/>
          <w:szCs w:val="22"/>
          <w:lang w:val="el-GR"/>
        </w:rPr>
        <w:t xml:space="preserve"> πολλοί πιστεύω θα απαντούσα</w:t>
      </w:r>
      <w:r w:rsidR="003B34FA" w:rsidRPr="003969FC">
        <w:rPr>
          <w:rFonts w:ascii="Eurobank Sans" w:hAnsi="Eurobank Sans"/>
          <w:color w:val="212121"/>
          <w:sz w:val="22"/>
          <w:szCs w:val="22"/>
          <w:lang w:val="el-GR"/>
        </w:rPr>
        <w:t>τε</w:t>
      </w:r>
      <w:r w:rsidRPr="003969FC">
        <w:rPr>
          <w:rFonts w:ascii="Eurobank Sans" w:hAnsi="Eurobank Sans"/>
          <w:color w:val="212121"/>
          <w:sz w:val="22"/>
          <w:szCs w:val="22"/>
          <w:lang w:val="el-GR"/>
        </w:rPr>
        <w:t xml:space="preserve"> </w:t>
      </w:r>
      <w:r w:rsidR="00AD098B" w:rsidRPr="003969FC">
        <w:rPr>
          <w:rFonts w:ascii="Eurobank Sans" w:hAnsi="Eurobank Sans"/>
          <w:color w:val="212121"/>
          <w:sz w:val="22"/>
          <w:szCs w:val="22"/>
          <w:lang w:val="el-GR"/>
        </w:rPr>
        <w:t>το ότι</w:t>
      </w:r>
      <w:r w:rsidRPr="003969FC">
        <w:rPr>
          <w:rFonts w:ascii="Eurobank Sans" w:hAnsi="Eurobank Sans"/>
          <w:color w:val="212121"/>
          <w:sz w:val="22"/>
          <w:szCs w:val="22"/>
          <w:lang w:val="el-GR"/>
        </w:rPr>
        <w:t xml:space="preserve"> ζούμε σε ένα εξαιρετικό οικόπεδο. Αυτό το ωραίο οικόπεδο λοιπόν αξιοποιήθηκε πολύ καλά μετά την κρίση με την αλματώδη αύξηση του τουρισμού και των συναφών περί αυτ</w:t>
      </w:r>
      <w:r w:rsidR="00EE11D9" w:rsidRPr="003969FC">
        <w:rPr>
          <w:rFonts w:ascii="Eurobank Sans" w:hAnsi="Eurobank Sans"/>
          <w:color w:val="212121"/>
          <w:sz w:val="22"/>
          <w:szCs w:val="22"/>
          <w:lang w:val="el-GR"/>
        </w:rPr>
        <w:t>ού</w:t>
      </w:r>
      <w:r w:rsidRPr="003969FC">
        <w:rPr>
          <w:rFonts w:ascii="Eurobank Sans" w:hAnsi="Eurobank Sans"/>
          <w:color w:val="212121"/>
          <w:sz w:val="22"/>
          <w:szCs w:val="22"/>
          <w:lang w:val="el-GR"/>
        </w:rPr>
        <w:t xml:space="preserve"> υπηρεσιών. </w:t>
      </w:r>
      <w:r w:rsidR="002D2E93" w:rsidRPr="003969FC">
        <w:rPr>
          <w:rFonts w:ascii="Eurobank Sans" w:hAnsi="Eurobank Sans"/>
          <w:color w:val="212121"/>
          <w:sz w:val="22"/>
          <w:szCs w:val="22"/>
          <w:lang w:val="el-GR"/>
        </w:rPr>
        <w:t xml:space="preserve">Λίγο πριν το ξέσπασμα της κρίσης </w:t>
      </w:r>
      <w:r w:rsidR="008B7115" w:rsidRPr="003969FC">
        <w:rPr>
          <w:rFonts w:ascii="Eurobank Sans" w:hAnsi="Eurobank Sans"/>
          <w:color w:val="212121"/>
          <w:sz w:val="22"/>
          <w:szCs w:val="22"/>
          <w:lang w:val="el-GR"/>
        </w:rPr>
        <w:t>είχαμε γύρω στα 15 εκατ</w:t>
      </w:r>
      <w:r w:rsidR="002D2E93" w:rsidRPr="003969FC">
        <w:rPr>
          <w:rFonts w:ascii="Eurobank Sans" w:hAnsi="Eurobank Sans"/>
          <w:color w:val="212121"/>
          <w:sz w:val="22"/>
          <w:szCs w:val="22"/>
          <w:lang w:val="el-GR"/>
        </w:rPr>
        <w:t>.</w:t>
      </w:r>
      <w:r w:rsidR="008B7115" w:rsidRPr="003969FC">
        <w:rPr>
          <w:rFonts w:ascii="Eurobank Sans" w:hAnsi="Eurobank Sans"/>
          <w:color w:val="212121"/>
          <w:sz w:val="22"/>
          <w:szCs w:val="22"/>
          <w:lang w:val="el-GR"/>
        </w:rPr>
        <w:t xml:space="preserve"> αφίξεις</w:t>
      </w:r>
      <w:r w:rsidR="002D2E93" w:rsidRPr="003969FC">
        <w:rPr>
          <w:rFonts w:ascii="Eurobank Sans" w:hAnsi="Eurobank Sans"/>
          <w:color w:val="212121"/>
          <w:sz w:val="22"/>
          <w:szCs w:val="22"/>
          <w:lang w:val="el-GR"/>
        </w:rPr>
        <w:t xml:space="preserve"> στη χώρα μας. Αυτές</w:t>
      </w:r>
      <w:r w:rsidR="008B7115" w:rsidRPr="003969FC">
        <w:rPr>
          <w:rFonts w:ascii="Eurobank Sans" w:hAnsi="Eurobank Sans"/>
          <w:color w:val="212121"/>
          <w:sz w:val="22"/>
          <w:szCs w:val="22"/>
          <w:lang w:val="el-GR"/>
        </w:rPr>
        <w:t xml:space="preserve"> μειώθηκαν στα 11-12 </w:t>
      </w:r>
      <w:r w:rsidR="002D2E93" w:rsidRPr="003969FC">
        <w:rPr>
          <w:rFonts w:ascii="Eurobank Sans" w:hAnsi="Eurobank Sans"/>
          <w:color w:val="212121"/>
          <w:sz w:val="22"/>
          <w:szCs w:val="22"/>
          <w:lang w:val="el-GR"/>
        </w:rPr>
        <w:t xml:space="preserve">εκατ. </w:t>
      </w:r>
      <w:r w:rsidR="008B7115" w:rsidRPr="003969FC">
        <w:rPr>
          <w:rFonts w:ascii="Eurobank Sans" w:hAnsi="Eurobank Sans"/>
          <w:color w:val="212121"/>
          <w:sz w:val="22"/>
          <w:szCs w:val="22"/>
          <w:lang w:val="el-GR"/>
        </w:rPr>
        <w:t xml:space="preserve">μέσα στην κρίση για να εκτοξευτούν </w:t>
      </w:r>
      <w:r w:rsidR="002D2E93" w:rsidRPr="003969FC">
        <w:rPr>
          <w:rFonts w:ascii="Eurobank Sans" w:hAnsi="Eurobank Sans"/>
          <w:color w:val="212121"/>
          <w:sz w:val="22"/>
          <w:szCs w:val="22"/>
          <w:lang w:val="el-GR"/>
        </w:rPr>
        <w:t>σε πάνω από</w:t>
      </w:r>
      <w:r w:rsidR="008B7115" w:rsidRPr="003969FC">
        <w:rPr>
          <w:rFonts w:ascii="Eurobank Sans" w:hAnsi="Eurobank Sans"/>
          <w:color w:val="212121"/>
          <w:sz w:val="22"/>
          <w:szCs w:val="22"/>
          <w:lang w:val="el-GR"/>
        </w:rPr>
        <w:t xml:space="preserve"> 35 εκατ</w:t>
      </w:r>
      <w:r w:rsidR="002D2E93" w:rsidRPr="003969FC">
        <w:rPr>
          <w:rFonts w:ascii="Eurobank Sans" w:hAnsi="Eurobank Sans"/>
          <w:color w:val="212121"/>
          <w:sz w:val="22"/>
          <w:szCs w:val="22"/>
          <w:lang w:val="el-GR"/>
        </w:rPr>
        <w:t>.</w:t>
      </w:r>
      <w:r w:rsidR="008B7115" w:rsidRPr="003969FC">
        <w:rPr>
          <w:rFonts w:ascii="Eurobank Sans" w:hAnsi="Eurobank Sans"/>
          <w:color w:val="212121"/>
          <w:sz w:val="22"/>
          <w:szCs w:val="22"/>
          <w:lang w:val="el-GR"/>
        </w:rPr>
        <w:t xml:space="preserve"> πέρυσι.</w:t>
      </w:r>
      <w:r w:rsidR="00A7411F" w:rsidRPr="003969FC">
        <w:rPr>
          <w:rFonts w:ascii="Eurobank Sans" w:hAnsi="Eurobank Sans"/>
          <w:color w:val="212121"/>
          <w:sz w:val="22"/>
          <w:szCs w:val="22"/>
          <w:lang w:val="el-GR"/>
        </w:rPr>
        <w:t xml:space="preserve"> Σημαντική μάλιστα προσπάθεια έ</w:t>
      </w:r>
      <w:r w:rsidR="002D2E93" w:rsidRPr="003969FC">
        <w:rPr>
          <w:rFonts w:ascii="Eurobank Sans" w:hAnsi="Eurobank Sans"/>
          <w:color w:val="212121"/>
          <w:sz w:val="22"/>
          <w:szCs w:val="22"/>
          <w:lang w:val="el-GR"/>
        </w:rPr>
        <w:t>χει γίνει</w:t>
      </w:r>
      <w:r w:rsidR="00A7411F" w:rsidRPr="003969FC">
        <w:rPr>
          <w:rFonts w:ascii="Eurobank Sans" w:hAnsi="Eurobank Sans"/>
          <w:color w:val="212121"/>
          <w:sz w:val="22"/>
          <w:szCs w:val="22"/>
          <w:lang w:val="el-GR"/>
        </w:rPr>
        <w:t xml:space="preserve"> και στην κατεύθυνση ποιοτικής αναβάθμισης του τουριστικού προϊόντος με </w:t>
      </w:r>
      <w:r w:rsidR="0061508F" w:rsidRPr="003969FC">
        <w:rPr>
          <w:rFonts w:ascii="Eurobank Sans" w:hAnsi="Eurobank Sans"/>
          <w:color w:val="212121"/>
          <w:sz w:val="22"/>
          <w:szCs w:val="22"/>
        </w:rPr>
        <w:t>brands</w:t>
      </w:r>
      <w:r w:rsidR="0061508F" w:rsidRPr="003969FC">
        <w:rPr>
          <w:rFonts w:ascii="Eurobank Sans" w:hAnsi="Eurobank Sans"/>
          <w:color w:val="212121"/>
          <w:sz w:val="22"/>
          <w:szCs w:val="22"/>
          <w:lang w:val="el-GR"/>
        </w:rPr>
        <w:t xml:space="preserve"> </w:t>
      </w:r>
      <w:r w:rsidR="00A7411F" w:rsidRPr="003969FC">
        <w:rPr>
          <w:rFonts w:ascii="Eurobank Sans" w:hAnsi="Eurobank Sans"/>
          <w:color w:val="212121"/>
          <w:sz w:val="22"/>
          <w:szCs w:val="22"/>
          <w:lang w:val="el-GR"/>
        </w:rPr>
        <w:t>ξενοδοχεί</w:t>
      </w:r>
      <w:r w:rsidR="0061508F" w:rsidRPr="003969FC">
        <w:rPr>
          <w:rFonts w:ascii="Eurobank Sans" w:hAnsi="Eurobank Sans"/>
          <w:color w:val="212121"/>
          <w:sz w:val="22"/>
          <w:szCs w:val="22"/>
          <w:lang w:val="el-GR"/>
        </w:rPr>
        <w:t>ων</w:t>
      </w:r>
      <w:r w:rsidR="00A7411F" w:rsidRPr="003969FC">
        <w:rPr>
          <w:rFonts w:ascii="Eurobank Sans" w:hAnsi="Eurobank Sans"/>
          <w:color w:val="212121"/>
          <w:sz w:val="22"/>
          <w:szCs w:val="22"/>
          <w:lang w:val="el-GR"/>
        </w:rPr>
        <w:t xml:space="preserve"> που δεν είχαμε ποτέ στην Ελλάδα</w:t>
      </w:r>
      <w:r w:rsidR="0061508F" w:rsidRPr="003969FC">
        <w:rPr>
          <w:rFonts w:ascii="Eurobank Sans" w:hAnsi="Eurobank Sans"/>
          <w:color w:val="212121"/>
          <w:sz w:val="22"/>
          <w:szCs w:val="22"/>
          <w:lang w:val="el-GR"/>
        </w:rPr>
        <w:t>.</w:t>
      </w:r>
    </w:p>
    <w:p w14:paraId="1112BDEF" w14:textId="77777777" w:rsidR="0061508F" w:rsidRPr="003969FC" w:rsidRDefault="00AD098B" w:rsidP="0089170D">
      <w:pPr>
        <w:spacing w:line="240" w:lineRule="auto"/>
        <w:jc w:val="both"/>
        <w:rPr>
          <w:rFonts w:ascii="Eurobank Sans" w:hAnsi="Eurobank Sans"/>
          <w:color w:val="212121"/>
          <w:sz w:val="22"/>
          <w:szCs w:val="22"/>
          <w:lang w:val="el-GR"/>
        </w:rPr>
      </w:pPr>
      <w:r w:rsidRPr="003969FC">
        <w:rPr>
          <w:rFonts w:ascii="Eurobank Sans" w:hAnsi="Eurobank Sans"/>
          <w:color w:val="212121"/>
          <w:sz w:val="22"/>
          <w:szCs w:val="22"/>
          <w:lang w:val="el-GR"/>
        </w:rPr>
        <w:t xml:space="preserve">Περιοριζόμενοι όμως σε μια ανάπτυξη μέσω του κύριου συγκριτικού πλεονεκτήματος που έχουμε, </w:t>
      </w:r>
      <w:r w:rsidR="0061508F" w:rsidRPr="003969FC">
        <w:rPr>
          <w:rFonts w:ascii="Eurobank Sans" w:hAnsi="Eurobank Sans"/>
          <w:color w:val="212121"/>
          <w:sz w:val="22"/>
          <w:szCs w:val="22"/>
          <w:lang w:val="el-GR"/>
        </w:rPr>
        <w:t>περιορίζουμε και τις ευκαιρίες ανάπτυξης που υπάρχουν</w:t>
      </w:r>
      <w:r w:rsidRPr="003969FC">
        <w:rPr>
          <w:rFonts w:ascii="Eurobank Sans" w:hAnsi="Eurobank Sans"/>
          <w:color w:val="212121"/>
          <w:sz w:val="22"/>
          <w:szCs w:val="22"/>
          <w:lang w:val="el-GR"/>
        </w:rPr>
        <w:t xml:space="preserve">. </w:t>
      </w:r>
    </w:p>
    <w:p w14:paraId="50F61995" w14:textId="4299605E" w:rsidR="00AD098B" w:rsidRPr="003969FC" w:rsidRDefault="00AD098B" w:rsidP="0089170D">
      <w:pPr>
        <w:spacing w:line="240" w:lineRule="auto"/>
        <w:jc w:val="both"/>
        <w:rPr>
          <w:rFonts w:ascii="Eurobank Sans" w:hAnsi="Eurobank Sans"/>
          <w:color w:val="212121"/>
          <w:sz w:val="22"/>
          <w:szCs w:val="22"/>
          <w:lang w:val="el-GR"/>
        </w:rPr>
      </w:pPr>
      <w:r w:rsidRPr="003969FC">
        <w:rPr>
          <w:rFonts w:ascii="Eurobank Sans" w:hAnsi="Eurobank Sans"/>
          <w:color w:val="212121"/>
          <w:sz w:val="22"/>
          <w:szCs w:val="22"/>
          <w:lang w:val="el-GR"/>
        </w:rPr>
        <w:lastRenderedPageBreak/>
        <w:t>Γι’ αυτό, νεότεροι οικονομολόγοι τονίζουν περισσότερο την αξία ενός άλλου πλεονεκτήματος, του ανταγωνιστικού πλεονεκτήματος. Ενώ το συγκριτικό πλεονέκτημα λίγο-πολύ κληρονομείται, το ανταγωνιστικό πλεονέκτημα δημιουργείται.</w:t>
      </w:r>
    </w:p>
    <w:p w14:paraId="536CE26D" w14:textId="1A4B7A71" w:rsidR="00A7411F" w:rsidRPr="003969FC" w:rsidRDefault="00F832D5" w:rsidP="0089170D">
      <w:pPr>
        <w:spacing w:line="240" w:lineRule="auto"/>
        <w:jc w:val="both"/>
        <w:rPr>
          <w:rFonts w:ascii="Eurobank Sans" w:hAnsi="Eurobank Sans"/>
          <w:color w:val="212121"/>
          <w:sz w:val="22"/>
          <w:szCs w:val="22"/>
          <w:lang w:val="el-GR"/>
        </w:rPr>
      </w:pPr>
      <w:r w:rsidRPr="003969FC">
        <w:rPr>
          <w:rFonts w:ascii="Eurobank Sans" w:hAnsi="Eurobank Sans"/>
          <w:color w:val="212121"/>
          <w:sz w:val="22"/>
          <w:szCs w:val="22"/>
          <w:lang w:val="el-GR"/>
        </w:rPr>
        <w:t xml:space="preserve">Η ανάπτυξη του κατάλληλου </w:t>
      </w:r>
      <w:r w:rsidR="00AA2638" w:rsidRPr="003969FC">
        <w:rPr>
          <w:rFonts w:ascii="Eurobank Sans" w:hAnsi="Eurobank Sans"/>
          <w:color w:val="212121"/>
          <w:sz w:val="22"/>
          <w:szCs w:val="22"/>
          <w:lang w:val="el-GR"/>
        </w:rPr>
        <w:t>ανταγωνιστικ</w:t>
      </w:r>
      <w:r w:rsidRPr="003969FC">
        <w:rPr>
          <w:rFonts w:ascii="Eurobank Sans" w:hAnsi="Eurobank Sans"/>
          <w:color w:val="212121"/>
          <w:sz w:val="22"/>
          <w:szCs w:val="22"/>
          <w:lang w:val="el-GR"/>
        </w:rPr>
        <w:t>ού</w:t>
      </w:r>
      <w:r w:rsidR="00AA2638" w:rsidRPr="003969FC">
        <w:rPr>
          <w:rFonts w:ascii="Eurobank Sans" w:hAnsi="Eurobank Sans"/>
          <w:color w:val="212121"/>
          <w:sz w:val="22"/>
          <w:szCs w:val="22"/>
          <w:lang w:val="el-GR"/>
        </w:rPr>
        <w:t xml:space="preserve"> πλεον</w:t>
      </w:r>
      <w:r w:rsidRPr="003969FC">
        <w:rPr>
          <w:rFonts w:ascii="Eurobank Sans" w:hAnsi="Eurobank Sans"/>
          <w:color w:val="212121"/>
          <w:sz w:val="22"/>
          <w:szCs w:val="22"/>
          <w:lang w:val="el-GR"/>
        </w:rPr>
        <w:t>ε</w:t>
      </w:r>
      <w:r w:rsidR="00AA2638" w:rsidRPr="003969FC">
        <w:rPr>
          <w:rFonts w:ascii="Eurobank Sans" w:hAnsi="Eurobank Sans"/>
          <w:color w:val="212121"/>
          <w:sz w:val="22"/>
          <w:szCs w:val="22"/>
          <w:lang w:val="el-GR"/>
        </w:rPr>
        <w:t>κτ</w:t>
      </w:r>
      <w:r w:rsidRPr="003969FC">
        <w:rPr>
          <w:rFonts w:ascii="Eurobank Sans" w:hAnsi="Eurobank Sans"/>
          <w:color w:val="212121"/>
          <w:sz w:val="22"/>
          <w:szCs w:val="22"/>
          <w:lang w:val="el-GR"/>
        </w:rPr>
        <w:t>ή</w:t>
      </w:r>
      <w:r w:rsidR="00AA2638" w:rsidRPr="003969FC">
        <w:rPr>
          <w:rFonts w:ascii="Eurobank Sans" w:hAnsi="Eurobank Sans"/>
          <w:color w:val="212121"/>
          <w:sz w:val="22"/>
          <w:szCs w:val="22"/>
          <w:lang w:val="el-GR"/>
        </w:rPr>
        <w:t>μα</w:t>
      </w:r>
      <w:r w:rsidRPr="003969FC">
        <w:rPr>
          <w:rFonts w:ascii="Eurobank Sans" w:hAnsi="Eurobank Sans"/>
          <w:color w:val="212121"/>
          <w:sz w:val="22"/>
          <w:szCs w:val="22"/>
          <w:lang w:val="el-GR"/>
        </w:rPr>
        <w:t>τος</w:t>
      </w:r>
      <w:r w:rsidR="00AA2638" w:rsidRPr="003969FC">
        <w:rPr>
          <w:rFonts w:ascii="Eurobank Sans" w:hAnsi="Eurobank Sans"/>
          <w:color w:val="212121"/>
          <w:sz w:val="22"/>
          <w:szCs w:val="22"/>
          <w:lang w:val="el-GR"/>
        </w:rPr>
        <w:t xml:space="preserve"> επιτρέπει </w:t>
      </w:r>
      <w:r w:rsidR="00215C76" w:rsidRPr="003969FC">
        <w:rPr>
          <w:rFonts w:ascii="Eurobank Sans" w:hAnsi="Eurobank Sans"/>
          <w:color w:val="212121"/>
          <w:sz w:val="22"/>
          <w:szCs w:val="22"/>
          <w:lang w:val="el-GR"/>
        </w:rPr>
        <w:t>σε μια χώρα την επίτευξη υψηλότερων ρυθμών ανάπτυξης στηριζόμενη σε τομείς με υψηλότερη προστιθέμενη αξία, η οποία με τη σειρά της προκύπτει από την προσέλκυση επενδύσεων σχετικά υψηλής έντασης κεφαλαίου και τεχνολογίας. Με αυτόν τον τρόπο βελτιώνεται και η παραγωγικότητα στη χώρα, η οποία είναι στενά συνδεδεμένη και με τους μισθούς.</w:t>
      </w:r>
    </w:p>
    <w:p w14:paraId="322505AA" w14:textId="658941A9" w:rsidR="00AA2638" w:rsidRPr="003969FC" w:rsidRDefault="00AA2638" w:rsidP="0089170D">
      <w:pPr>
        <w:spacing w:line="240" w:lineRule="auto"/>
        <w:jc w:val="both"/>
        <w:rPr>
          <w:rFonts w:ascii="Eurobank Sans" w:hAnsi="Eurobank Sans"/>
          <w:color w:val="212121"/>
          <w:sz w:val="22"/>
          <w:szCs w:val="22"/>
          <w:lang w:val="el-GR"/>
        </w:rPr>
      </w:pPr>
      <w:r w:rsidRPr="003969FC">
        <w:rPr>
          <w:rFonts w:ascii="Eurobank Sans" w:hAnsi="Eurobank Sans"/>
          <w:color w:val="212121"/>
          <w:sz w:val="22"/>
          <w:szCs w:val="22"/>
          <w:lang w:val="el-GR"/>
        </w:rPr>
        <w:t>Προς την κατεύθυνση αυτή</w:t>
      </w:r>
      <w:r w:rsidR="008B126E" w:rsidRPr="003969FC">
        <w:rPr>
          <w:rFonts w:ascii="Eurobank Sans" w:hAnsi="Eurobank Sans"/>
          <w:color w:val="212121"/>
          <w:sz w:val="22"/>
          <w:szCs w:val="22"/>
          <w:lang w:val="el-GR"/>
        </w:rPr>
        <w:t xml:space="preserve">, και πέρα από τα δημοσιονομικά και μακροοικονομικά που πηγαίνουν καλά, </w:t>
      </w:r>
      <w:r w:rsidRPr="003969FC">
        <w:rPr>
          <w:rFonts w:ascii="Eurobank Sans" w:hAnsi="Eurobank Sans"/>
          <w:color w:val="212121"/>
          <w:sz w:val="22"/>
          <w:szCs w:val="22"/>
          <w:lang w:val="el-GR"/>
        </w:rPr>
        <w:t>η χώρα έχει να αντιμετωπίσει μια σειρά από προκλήσεις: είμαστε μια μικρή αγορά, μακριά από μεγάλες αγορές</w:t>
      </w:r>
      <w:r w:rsidR="00F426E1" w:rsidRPr="003969FC">
        <w:rPr>
          <w:rFonts w:ascii="Eurobank Sans" w:hAnsi="Eurobank Sans"/>
          <w:color w:val="212121"/>
          <w:sz w:val="22"/>
          <w:szCs w:val="22"/>
          <w:lang w:val="el-GR"/>
        </w:rPr>
        <w:t xml:space="preserve">, έχουμε μικρές επιχειρήσεις με χαμηλή χρήση τεχνολογίας και χωρίς τη δυνατότητα να πετύχουν οικονομίες κλίμακας, έχουμε σχετικά υψηλό κόστος ενέργειας, το εκπαιδευτικό μας σύστημα δεν αποδίδει όσο πρέπει παρά τους καλούς επιστήμονες που βγάζουμε σε κάποιες περιπτώσεις και αρκετοί από τους οποίους αναζητούν δουλειές με υψηλότερες αμοιβές στο εξωτερικό, έχουμε σημαντικό δημογραφικό πρόβλημα, </w:t>
      </w:r>
      <w:r w:rsidR="00215C76" w:rsidRPr="003969FC">
        <w:rPr>
          <w:rFonts w:ascii="Eurobank Sans" w:hAnsi="Eurobank Sans"/>
          <w:color w:val="212121"/>
          <w:sz w:val="22"/>
          <w:szCs w:val="22"/>
          <w:lang w:val="el-GR"/>
        </w:rPr>
        <w:t xml:space="preserve">προβλήματα στο επιχειρηματικό περιβάλλον, </w:t>
      </w:r>
      <w:r w:rsidR="00F426E1" w:rsidRPr="003969FC">
        <w:rPr>
          <w:rFonts w:ascii="Eurobank Sans" w:hAnsi="Eurobank Sans"/>
          <w:color w:val="212121"/>
          <w:sz w:val="22"/>
          <w:szCs w:val="22"/>
          <w:lang w:val="el-GR"/>
        </w:rPr>
        <w:t xml:space="preserve">γραφειοκρατία, προβλήματα με τον καθορισμό των χρήσεων γης, προβλήματα με τη δικαιοσύνη κλπ. </w:t>
      </w:r>
    </w:p>
    <w:p w14:paraId="6747DE23" w14:textId="01D83E6B" w:rsidR="00F76728" w:rsidRPr="003969FC" w:rsidRDefault="008B126E" w:rsidP="0089170D">
      <w:pPr>
        <w:spacing w:line="240" w:lineRule="auto"/>
        <w:jc w:val="both"/>
        <w:rPr>
          <w:rFonts w:ascii="Eurobank Sans" w:hAnsi="Eurobank Sans"/>
          <w:color w:val="212121"/>
          <w:sz w:val="22"/>
          <w:szCs w:val="22"/>
          <w:lang w:val="el-GR"/>
        </w:rPr>
      </w:pPr>
      <w:r w:rsidRPr="003969FC">
        <w:rPr>
          <w:rFonts w:ascii="Eurobank Sans" w:hAnsi="Eurobank Sans"/>
          <w:color w:val="212121"/>
          <w:sz w:val="22"/>
          <w:szCs w:val="22"/>
          <w:lang w:val="el-GR"/>
        </w:rPr>
        <w:t xml:space="preserve">Προσπάθειες για την αντιμετώπιση αυτών των προκλήσεων γίνονται και βελτιώσεις υπάρχουν. Απέχουμε όμως ακόμη από τη δημιουργία της κρίσιμης εκείνης μάζας </w:t>
      </w:r>
      <w:r w:rsidR="00CD3E76" w:rsidRPr="003969FC">
        <w:rPr>
          <w:rFonts w:ascii="Eurobank Sans" w:hAnsi="Eurobank Sans"/>
          <w:color w:val="212121"/>
          <w:sz w:val="22"/>
          <w:szCs w:val="22"/>
          <w:lang w:val="el-GR"/>
        </w:rPr>
        <w:t xml:space="preserve">των </w:t>
      </w:r>
      <w:r w:rsidRPr="003969FC">
        <w:rPr>
          <w:rFonts w:ascii="Eurobank Sans" w:hAnsi="Eurobank Sans"/>
          <w:color w:val="212121"/>
          <w:sz w:val="22"/>
          <w:szCs w:val="22"/>
          <w:lang w:val="el-GR"/>
        </w:rPr>
        <w:t>μεταρρυθμίσεων η οποία θα ενεργοποιήσει αποτελεσματικά ένα ανταγωνιστικό πλεονέκτημα για επενδυτές στη χώρα μας.</w:t>
      </w:r>
    </w:p>
    <w:p w14:paraId="103063B9" w14:textId="1E8D029A" w:rsidR="00215C76" w:rsidRPr="003969FC" w:rsidRDefault="008B126E" w:rsidP="0089170D">
      <w:pPr>
        <w:spacing w:line="240" w:lineRule="auto"/>
        <w:jc w:val="both"/>
        <w:rPr>
          <w:rFonts w:ascii="Eurobank Sans" w:hAnsi="Eurobank Sans"/>
          <w:color w:val="212121"/>
          <w:sz w:val="22"/>
          <w:szCs w:val="22"/>
          <w:lang w:val="el-GR"/>
        </w:rPr>
      </w:pPr>
      <w:r w:rsidRPr="003969FC">
        <w:rPr>
          <w:rFonts w:ascii="Eurobank Sans" w:hAnsi="Eurobank Sans"/>
          <w:color w:val="212121"/>
          <w:sz w:val="22"/>
          <w:szCs w:val="22"/>
          <w:lang w:val="el-GR"/>
        </w:rPr>
        <w:t>Στο πλαίσιο της δικής μας προσπάθειας, ο</w:t>
      </w:r>
      <w:r w:rsidR="00D63556" w:rsidRPr="003969FC">
        <w:rPr>
          <w:rFonts w:ascii="Eurobank Sans" w:hAnsi="Eurobank Sans"/>
          <w:color w:val="212121"/>
          <w:sz w:val="22"/>
          <w:szCs w:val="22"/>
          <w:lang w:val="el-GR"/>
        </w:rPr>
        <w:t xml:space="preserve">ι εταιρίες που βραβεύουμε στα </w:t>
      </w:r>
      <w:r w:rsidR="00D63556" w:rsidRPr="003969FC">
        <w:rPr>
          <w:rFonts w:ascii="Eurobank Sans" w:hAnsi="Eurobank Sans"/>
          <w:color w:val="212121"/>
          <w:sz w:val="22"/>
          <w:szCs w:val="22"/>
        </w:rPr>
        <w:t>Growth</w:t>
      </w:r>
      <w:r w:rsidR="00D63556" w:rsidRPr="003969FC">
        <w:rPr>
          <w:rFonts w:ascii="Eurobank Sans" w:hAnsi="Eurobank Sans"/>
          <w:color w:val="212121"/>
          <w:sz w:val="22"/>
          <w:szCs w:val="22"/>
          <w:lang w:val="el-GR"/>
        </w:rPr>
        <w:t xml:space="preserve"> </w:t>
      </w:r>
      <w:r w:rsidR="00D63556" w:rsidRPr="003969FC">
        <w:rPr>
          <w:rFonts w:ascii="Eurobank Sans" w:hAnsi="Eurobank Sans"/>
          <w:color w:val="212121"/>
          <w:sz w:val="22"/>
          <w:szCs w:val="22"/>
        </w:rPr>
        <w:t>Awards</w:t>
      </w:r>
      <w:r w:rsidR="00F426E1" w:rsidRPr="003969FC">
        <w:rPr>
          <w:rFonts w:ascii="Eurobank Sans" w:hAnsi="Eurobank Sans"/>
          <w:color w:val="212121"/>
          <w:sz w:val="22"/>
          <w:szCs w:val="22"/>
          <w:lang w:val="el-GR"/>
        </w:rPr>
        <w:t xml:space="preserve">, </w:t>
      </w:r>
      <w:r w:rsidR="00D63556" w:rsidRPr="003969FC">
        <w:rPr>
          <w:rFonts w:ascii="Eurobank Sans" w:hAnsi="Eurobank Sans"/>
          <w:color w:val="212121"/>
          <w:sz w:val="22"/>
          <w:szCs w:val="22"/>
          <w:lang w:val="el-GR"/>
        </w:rPr>
        <w:t>συνοψίζουν αρκετά από χαρακτηριστικά τα οποία χρειάζεται η χώρα για μια ακόμα πιο γρήγορη ανάπτυξη</w:t>
      </w:r>
      <w:r w:rsidR="000B34A8" w:rsidRPr="003969FC">
        <w:rPr>
          <w:rFonts w:ascii="Eurobank Sans" w:hAnsi="Eurobank Sans"/>
          <w:color w:val="212121"/>
          <w:sz w:val="22"/>
          <w:szCs w:val="22"/>
          <w:lang w:val="el-GR"/>
        </w:rPr>
        <w:t xml:space="preserve"> και δείχνουν το δρόμο για ένα πρότυπο προόδου που υπερβαίνει καθιερωμένες νόρμες και παραδοσιακούς κανόνες, διαμορφώνοντας νέες προοπτικές για τη μελλοντική ανάπτυξη.</w:t>
      </w:r>
      <w:r w:rsidR="00D63556" w:rsidRPr="003969FC">
        <w:rPr>
          <w:rFonts w:ascii="Eurobank Sans" w:hAnsi="Eurobank Sans"/>
          <w:color w:val="212121"/>
          <w:sz w:val="22"/>
          <w:szCs w:val="22"/>
          <w:lang w:val="el-GR"/>
        </w:rPr>
        <w:t xml:space="preserve"> </w:t>
      </w:r>
      <w:r w:rsidRPr="003969FC">
        <w:rPr>
          <w:rFonts w:ascii="Eurobank Sans" w:hAnsi="Eurobank Sans"/>
          <w:color w:val="212121"/>
          <w:sz w:val="22"/>
          <w:szCs w:val="22"/>
          <w:lang w:val="el-GR"/>
        </w:rPr>
        <w:t>Χρειάζεται όμως πολλαπλασιασμός αυτών των μονάδων.</w:t>
      </w:r>
      <w:r w:rsidR="007F417F" w:rsidRPr="003969FC">
        <w:rPr>
          <w:rFonts w:ascii="Eurobank Sans" w:hAnsi="Eurobank Sans"/>
          <w:color w:val="212121"/>
          <w:sz w:val="22"/>
          <w:szCs w:val="22"/>
          <w:lang w:val="el-GR"/>
        </w:rPr>
        <w:t xml:space="preserve"> </w:t>
      </w:r>
    </w:p>
    <w:p w14:paraId="6E8F1F95" w14:textId="1F22BC71" w:rsidR="00215C76" w:rsidRPr="003969FC" w:rsidRDefault="00215C76" w:rsidP="0089170D">
      <w:pPr>
        <w:spacing w:line="240" w:lineRule="auto"/>
        <w:jc w:val="both"/>
        <w:rPr>
          <w:rFonts w:ascii="Eurobank Sans" w:hAnsi="Eurobank Sans"/>
          <w:color w:val="212121"/>
          <w:sz w:val="22"/>
          <w:szCs w:val="22"/>
          <w:lang w:val="el-GR"/>
        </w:rPr>
      </w:pPr>
      <w:r w:rsidRPr="003969FC">
        <w:rPr>
          <w:rFonts w:ascii="Eurobank Sans" w:hAnsi="Eurobank Sans"/>
          <w:color w:val="212121"/>
          <w:sz w:val="22"/>
          <w:szCs w:val="22"/>
          <w:lang w:val="el-GR"/>
        </w:rPr>
        <w:t xml:space="preserve">Περισσότερα </w:t>
      </w:r>
      <w:r w:rsidR="008B126E" w:rsidRPr="003969FC">
        <w:rPr>
          <w:rFonts w:ascii="Eurobank Sans" w:hAnsi="Eurobank Sans"/>
          <w:color w:val="212121"/>
          <w:sz w:val="22"/>
          <w:szCs w:val="22"/>
          <w:lang w:val="el-GR"/>
        </w:rPr>
        <w:t xml:space="preserve">όμως για </w:t>
      </w:r>
      <w:r w:rsidR="00CD3E76" w:rsidRPr="003969FC">
        <w:rPr>
          <w:rFonts w:ascii="Eurobank Sans" w:hAnsi="Eurobank Sans"/>
          <w:color w:val="212121"/>
          <w:sz w:val="22"/>
          <w:szCs w:val="22"/>
          <w:lang w:val="el-GR"/>
        </w:rPr>
        <w:t xml:space="preserve">μια πιο γρήγορη ανάπτυξη είμαι σίγουρος πως θα ακούσουμε </w:t>
      </w:r>
      <w:r w:rsidRPr="003969FC">
        <w:rPr>
          <w:rFonts w:ascii="Eurobank Sans" w:hAnsi="Eurobank Sans"/>
          <w:color w:val="212121"/>
          <w:sz w:val="22"/>
          <w:szCs w:val="22"/>
          <w:lang w:val="el-GR"/>
        </w:rPr>
        <w:t xml:space="preserve">και </w:t>
      </w:r>
      <w:r w:rsidR="00CD3E76" w:rsidRPr="003969FC">
        <w:rPr>
          <w:rFonts w:ascii="Eurobank Sans" w:hAnsi="Eurobank Sans"/>
          <w:color w:val="212121"/>
          <w:sz w:val="22"/>
          <w:szCs w:val="22"/>
          <w:lang w:val="el-GR"/>
        </w:rPr>
        <w:t xml:space="preserve">από το εξαιρετικό πάνελ το οποίο θα ακολουθήσει σε μια συζήτηση με τίτλο: «Ανάπτυξη σε Νέα Τροχιά: </w:t>
      </w:r>
      <w:r w:rsidR="00236124" w:rsidRPr="003969FC">
        <w:rPr>
          <w:rFonts w:ascii="Eurobank Sans" w:hAnsi="Eurobank Sans"/>
          <w:color w:val="212121"/>
          <w:sz w:val="22"/>
          <w:szCs w:val="22"/>
          <w:lang w:val="el-GR"/>
        </w:rPr>
        <w:t>Ξεδιπλώνοντας</w:t>
      </w:r>
      <w:r w:rsidR="00CD3E76" w:rsidRPr="003969FC">
        <w:rPr>
          <w:rFonts w:ascii="Eurobank Sans" w:hAnsi="Eurobank Sans"/>
          <w:color w:val="212121"/>
          <w:sz w:val="22"/>
          <w:szCs w:val="22"/>
          <w:lang w:val="el-GR"/>
        </w:rPr>
        <w:t xml:space="preserve"> τη δυναμική των παραγωγικών επενδύσεων».</w:t>
      </w:r>
    </w:p>
    <w:p w14:paraId="5159912F" w14:textId="6C2C040E" w:rsidR="002866C5" w:rsidRPr="003969FC" w:rsidRDefault="002866C5" w:rsidP="0089170D">
      <w:pPr>
        <w:spacing w:line="240" w:lineRule="auto"/>
        <w:jc w:val="both"/>
        <w:rPr>
          <w:rFonts w:ascii="Eurobank Sans" w:hAnsi="Eurobank Sans"/>
          <w:color w:val="212121"/>
          <w:sz w:val="22"/>
          <w:szCs w:val="22"/>
          <w:lang w:val="el-GR"/>
        </w:rPr>
      </w:pPr>
      <w:r w:rsidRPr="003969FC">
        <w:rPr>
          <w:rFonts w:ascii="Eurobank Sans" w:hAnsi="Eurobank Sans"/>
          <w:color w:val="212121"/>
          <w:sz w:val="22"/>
          <w:szCs w:val="22"/>
          <w:lang w:val="el-GR"/>
        </w:rPr>
        <w:t>Σας ευχαριστώ πολύ που με ακούσατε.</w:t>
      </w:r>
    </w:p>
    <w:sectPr w:rsidR="002866C5" w:rsidRPr="003969FC" w:rsidSect="004E1C29">
      <w:headerReference w:type="default" r:id="rId6"/>
      <w:footerReference w:type="default" r:id="rId7"/>
      <w:pgSz w:w="12240" w:h="15840"/>
      <w:pgMar w:top="-1247" w:right="1440" w:bottom="141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69242D" w14:textId="77777777" w:rsidR="00A26C37" w:rsidRDefault="00A26C37" w:rsidP="00BF3226">
      <w:pPr>
        <w:spacing w:after="0" w:line="240" w:lineRule="auto"/>
      </w:pPr>
      <w:r>
        <w:separator/>
      </w:r>
    </w:p>
  </w:endnote>
  <w:endnote w:type="continuationSeparator" w:id="0">
    <w:p w14:paraId="6ADADF7F" w14:textId="77777777" w:rsidR="00A26C37" w:rsidRDefault="00A26C37" w:rsidP="00BF32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Eurobank Sans">
    <w:panose1 w:val="02000503000000020004"/>
    <w:charset w:val="A1"/>
    <w:family w:val="auto"/>
    <w:pitch w:val="variable"/>
    <w:sig w:usb0="A00002BF" w:usb1="5000000A"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7383542"/>
      <w:docPartObj>
        <w:docPartGallery w:val="Page Numbers (Bottom of Page)"/>
        <w:docPartUnique/>
      </w:docPartObj>
    </w:sdtPr>
    <w:sdtEndPr>
      <w:rPr>
        <w:noProof/>
      </w:rPr>
    </w:sdtEndPr>
    <w:sdtContent>
      <w:p w14:paraId="7B059B6E" w14:textId="32E79486" w:rsidR="00BF3226" w:rsidRDefault="00BF322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D87014D" w14:textId="77777777" w:rsidR="00BF3226" w:rsidRDefault="00BF32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648354" w14:textId="77777777" w:rsidR="00A26C37" w:rsidRDefault="00A26C37" w:rsidP="00BF3226">
      <w:pPr>
        <w:spacing w:after="0" w:line="240" w:lineRule="auto"/>
      </w:pPr>
      <w:r>
        <w:separator/>
      </w:r>
    </w:p>
  </w:footnote>
  <w:footnote w:type="continuationSeparator" w:id="0">
    <w:p w14:paraId="7F7A8CA9" w14:textId="77777777" w:rsidR="00A26C37" w:rsidRDefault="00A26C37" w:rsidP="00BF32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E76C1" w14:textId="4DE63403" w:rsidR="00CB0109" w:rsidRDefault="00CB0109">
    <w:pPr>
      <w:pStyle w:val="Header"/>
    </w:pPr>
    <w:r>
      <w:rPr>
        <w:noProof/>
      </w:rPr>
      <w:drawing>
        <wp:anchor distT="0" distB="0" distL="114300" distR="114300" simplePos="0" relativeHeight="251659264" behindDoc="1" locked="0" layoutInCell="1" allowOverlap="1" wp14:anchorId="319D217D" wp14:editId="1567444C">
          <wp:simplePos x="0" y="0"/>
          <wp:positionH relativeFrom="margin">
            <wp:align>center</wp:align>
          </wp:positionH>
          <wp:positionV relativeFrom="paragraph">
            <wp:posOffset>-379478</wp:posOffset>
          </wp:positionV>
          <wp:extent cx="7435850" cy="1475105"/>
          <wp:effectExtent l="0" t="0" r="0" b="0"/>
          <wp:wrapTight wrapText="bothSides">
            <wp:wrapPolygon edited="0">
              <wp:start x="0" y="0"/>
              <wp:lineTo x="0" y="21200"/>
              <wp:lineTo x="21526" y="21200"/>
              <wp:lineTo x="21526" y="0"/>
              <wp:lineTo x="0" y="0"/>
            </wp:wrapPolygon>
          </wp:wrapTight>
          <wp:docPr id="14862165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49445" cy="1477814"/>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1"/>
  <w:proofState w:spelling="clean" w:grammar="clean"/>
  <w:revisionView w:markup="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1C28"/>
    <w:rsid w:val="00061E6A"/>
    <w:rsid w:val="000B34A8"/>
    <w:rsid w:val="00103864"/>
    <w:rsid w:val="0016337A"/>
    <w:rsid w:val="00215C76"/>
    <w:rsid w:val="00236124"/>
    <w:rsid w:val="002866C5"/>
    <w:rsid w:val="0029640C"/>
    <w:rsid w:val="002A5037"/>
    <w:rsid w:val="002D2E93"/>
    <w:rsid w:val="002F73DD"/>
    <w:rsid w:val="003418B9"/>
    <w:rsid w:val="003969FC"/>
    <w:rsid w:val="003B34FA"/>
    <w:rsid w:val="003F3F2E"/>
    <w:rsid w:val="0040371E"/>
    <w:rsid w:val="004465D9"/>
    <w:rsid w:val="00466350"/>
    <w:rsid w:val="00475A43"/>
    <w:rsid w:val="004A1131"/>
    <w:rsid w:val="004E1C29"/>
    <w:rsid w:val="00540810"/>
    <w:rsid w:val="00540B1D"/>
    <w:rsid w:val="00546972"/>
    <w:rsid w:val="00561C28"/>
    <w:rsid w:val="005819C8"/>
    <w:rsid w:val="005C7425"/>
    <w:rsid w:val="005D2B2C"/>
    <w:rsid w:val="0061508F"/>
    <w:rsid w:val="006419EC"/>
    <w:rsid w:val="0065607A"/>
    <w:rsid w:val="00675C70"/>
    <w:rsid w:val="00690659"/>
    <w:rsid w:val="006B0BF7"/>
    <w:rsid w:val="006B164C"/>
    <w:rsid w:val="00714C62"/>
    <w:rsid w:val="00722E45"/>
    <w:rsid w:val="00771319"/>
    <w:rsid w:val="007F417F"/>
    <w:rsid w:val="0089170D"/>
    <w:rsid w:val="008A7701"/>
    <w:rsid w:val="008B126E"/>
    <w:rsid w:val="008B7115"/>
    <w:rsid w:val="008C1453"/>
    <w:rsid w:val="008C3A70"/>
    <w:rsid w:val="009251F5"/>
    <w:rsid w:val="00927500"/>
    <w:rsid w:val="009F2A3E"/>
    <w:rsid w:val="00A26C37"/>
    <w:rsid w:val="00A65EA3"/>
    <w:rsid w:val="00A738E1"/>
    <w:rsid w:val="00A7411F"/>
    <w:rsid w:val="00A928A2"/>
    <w:rsid w:val="00AA2638"/>
    <w:rsid w:val="00AD098B"/>
    <w:rsid w:val="00B00EF5"/>
    <w:rsid w:val="00B45548"/>
    <w:rsid w:val="00B72C1A"/>
    <w:rsid w:val="00BF3226"/>
    <w:rsid w:val="00C0007F"/>
    <w:rsid w:val="00C2514B"/>
    <w:rsid w:val="00C32C1A"/>
    <w:rsid w:val="00CA126C"/>
    <w:rsid w:val="00CA3196"/>
    <w:rsid w:val="00CB0109"/>
    <w:rsid w:val="00CB347D"/>
    <w:rsid w:val="00CD3E76"/>
    <w:rsid w:val="00D63556"/>
    <w:rsid w:val="00DB16F4"/>
    <w:rsid w:val="00E64C09"/>
    <w:rsid w:val="00E97023"/>
    <w:rsid w:val="00EA28A1"/>
    <w:rsid w:val="00EE11D9"/>
    <w:rsid w:val="00F426E1"/>
    <w:rsid w:val="00F76728"/>
    <w:rsid w:val="00F832D5"/>
    <w:rsid w:val="00FD4D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474AD1"/>
  <w15:chartTrackingRefBased/>
  <w15:docId w15:val="{33C792C0-8E57-4571-81CA-F1AB25F315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61C2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61C2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61C2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61C2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61C2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61C2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61C2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61C2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61C2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1C2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61C2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61C2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61C2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61C2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61C2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61C2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61C2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61C28"/>
    <w:rPr>
      <w:rFonts w:eastAsiaTheme="majorEastAsia" w:cstheme="majorBidi"/>
      <w:color w:val="272727" w:themeColor="text1" w:themeTint="D8"/>
    </w:rPr>
  </w:style>
  <w:style w:type="paragraph" w:styleId="Title">
    <w:name w:val="Title"/>
    <w:basedOn w:val="Normal"/>
    <w:next w:val="Normal"/>
    <w:link w:val="TitleChar"/>
    <w:uiPriority w:val="10"/>
    <w:qFormat/>
    <w:rsid w:val="00561C2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61C2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61C2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61C2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61C28"/>
    <w:pPr>
      <w:spacing w:before="160"/>
      <w:jc w:val="center"/>
    </w:pPr>
    <w:rPr>
      <w:i/>
      <w:iCs/>
      <w:color w:val="404040" w:themeColor="text1" w:themeTint="BF"/>
    </w:rPr>
  </w:style>
  <w:style w:type="character" w:customStyle="1" w:styleId="QuoteChar">
    <w:name w:val="Quote Char"/>
    <w:basedOn w:val="DefaultParagraphFont"/>
    <w:link w:val="Quote"/>
    <w:uiPriority w:val="29"/>
    <w:rsid w:val="00561C28"/>
    <w:rPr>
      <w:i/>
      <w:iCs/>
      <w:color w:val="404040" w:themeColor="text1" w:themeTint="BF"/>
    </w:rPr>
  </w:style>
  <w:style w:type="paragraph" w:styleId="ListParagraph">
    <w:name w:val="List Paragraph"/>
    <w:basedOn w:val="Normal"/>
    <w:uiPriority w:val="34"/>
    <w:qFormat/>
    <w:rsid w:val="00561C28"/>
    <w:pPr>
      <w:ind w:left="720"/>
      <w:contextualSpacing/>
    </w:pPr>
  </w:style>
  <w:style w:type="character" w:styleId="IntenseEmphasis">
    <w:name w:val="Intense Emphasis"/>
    <w:basedOn w:val="DefaultParagraphFont"/>
    <w:uiPriority w:val="21"/>
    <w:qFormat/>
    <w:rsid w:val="00561C28"/>
    <w:rPr>
      <w:i/>
      <w:iCs/>
      <w:color w:val="0F4761" w:themeColor="accent1" w:themeShade="BF"/>
    </w:rPr>
  </w:style>
  <w:style w:type="paragraph" w:styleId="IntenseQuote">
    <w:name w:val="Intense Quote"/>
    <w:basedOn w:val="Normal"/>
    <w:next w:val="Normal"/>
    <w:link w:val="IntenseQuoteChar"/>
    <w:uiPriority w:val="30"/>
    <w:qFormat/>
    <w:rsid w:val="00561C2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61C28"/>
    <w:rPr>
      <w:i/>
      <w:iCs/>
      <w:color w:val="0F4761" w:themeColor="accent1" w:themeShade="BF"/>
    </w:rPr>
  </w:style>
  <w:style w:type="character" w:styleId="IntenseReference">
    <w:name w:val="Intense Reference"/>
    <w:basedOn w:val="DefaultParagraphFont"/>
    <w:uiPriority w:val="32"/>
    <w:qFormat/>
    <w:rsid w:val="00561C28"/>
    <w:rPr>
      <w:b/>
      <w:bCs/>
      <w:smallCaps/>
      <w:color w:val="0F4761" w:themeColor="accent1" w:themeShade="BF"/>
      <w:spacing w:val="5"/>
    </w:rPr>
  </w:style>
  <w:style w:type="paragraph" w:styleId="Header">
    <w:name w:val="header"/>
    <w:basedOn w:val="Normal"/>
    <w:link w:val="HeaderChar"/>
    <w:uiPriority w:val="99"/>
    <w:unhideWhenUsed/>
    <w:rsid w:val="00BF3226"/>
    <w:pPr>
      <w:tabs>
        <w:tab w:val="center" w:pos="4153"/>
        <w:tab w:val="right" w:pos="8306"/>
      </w:tabs>
      <w:spacing w:after="0" w:line="240" w:lineRule="auto"/>
    </w:pPr>
  </w:style>
  <w:style w:type="character" w:customStyle="1" w:styleId="HeaderChar">
    <w:name w:val="Header Char"/>
    <w:basedOn w:val="DefaultParagraphFont"/>
    <w:link w:val="Header"/>
    <w:uiPriority w:val="99"/>
    <w:rsid w:val="00BF3226"/>
  </w:style>
  <w:style w:type="paragraph" w:styleId="Footer">
    <w:name w:val="footer"/>
    <w:basedOn w:val="Normal"/>
    <w:link w:val="FooterChar"/>
    <w:uiPriority w:val="99"/>
    <w:unhideWhenUsed/>
    <w:rsid w:val="00BF3226"/>
    <w:pPr>
      <w:tabs>
        <w:tab w:val="center" w:pos="4153"/>
        <w:tab w:val="right" w:pos="8306"/>
      </w:tabs>
      <w:spacing w:after="0" w:line="240" w:lineRule="auto"/>
    </w:pPr>
  </w:style>
  <w:style w:type="character" w:customStyle="1" w:styleId="FooterChar">
    <w:name w:val="Footer Char"/>
    <w:basedOn w:val="DefaultParagraphFont"/>
    <w:link w:val="Footer"/>
    <w:uiPriority w:val="99"/>
    <w:rsid w:val="00BF3226"/>
  </w:style>
  <w:style w:type="paragraph" w:customStyle="1" w:styleId="FK">
    <w:name w:val="FK"/>
    <w:rsid w:val="0089170D"/>
    <w:pPr>
      <w:pBdr>
        <w:top w:val="nil"/>
        <w:left w:val="nil"/>
        <w:bottom w:val="nil"/>
        <w:right w:val="nil"/>
        <w:between w:val="nil"/>
        <w:bar w:val="nil"/>
      </w:pBdr>
      <w:spacing w:after="200" w:line="480" w:lineRule="auto"/>
    </w:pPr>
    <w:rPr>
      <w:rFonts w:ascii="Arial Unicode MS" w:eastAsia="Arial Unicode MS" w:hAnsi="Arial Unicode MS" w:cs="Arial Unicode MS"/>
      <w:color w:val="000000"/>
      <w:kern w:val="0"/>
      <w:sz w:val="28"/>
      <w:szCs w:val="28"/>
      <w:u w:color="000000"/>
      <w:bdr w:val="nil"/>
      <w:lang w:val="el-GR" w:eastAsia="el-GR"/>
      <w14:ligatures w14:val="none"/>
    </w:rPr>
  </w:style>
  <w:style w:type="paragraph" w:customStyle="1" w:styleId="Default">
    <w:name w:val="Default"/>
    <w:rsid w:val="0089170D"/>
    <w:pPr>
      <w:autoSpaceDE w:val="0"/>
      <w:autoSpaceDN w:val="0"/>
      <w:adjustRightInd w:val="0"/>
      <w:spacing w:after="0" w:line="240" w:lineRule="auto"/>
    </w:pPr>
    <w:rPr>
      <w:rFonts w:ascii="Eurobank Sans" w:hAnsi="Eurobank Sans" w:cs="Eurobank Sans"/>
      <w:color w:val="000000"/>
      <w:kern w:val="0"/>
      <w:lang w:val="el-G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863</Words>
  <Characters>5062</Characters>
  <DocSecurity>0</DocSecurity>
  <Lines>94</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2026-03-03T12:34:00Z</cp:lastPrinted>
  <dcterms:created xsi:type="dcterms:W3CDTF">2026-03-03T15:44:00Z</dcterms:created>
  <dcterms:modified xsi:type="dcterms:W3CDTF">2026-03-03T16:39:00Z</dcterms:modified>
</cp:coreProperties>
</file>